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FF9" w:rsidRDefault="005E7FF9" w:rsidP="005E7FF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PLASTYKA „LUBIĘ TWORZYĆ” KLASA V</w:t>
      </w:r>
    </w:p>
    <w:p w:rsidR="005E7FF9" w:rsidRDefault="005E7FF9" w:rsidP="005E7FF9">
      <w:pPr>
        <w:spacing w:after="0" w:line="240" w:lineRule="auto"/>
        <w:jc w:val="center"/>
        <w:rPr>
          <w:rFonts w:ascii="Times New Roman" w:hAnsi="Times New Roman" w:cs="Times New Roman"/>
          <w:b/>
          <w:sz w:val="24"/>
          <w:szCs w:val="24"/>
        </w:rPr>
      </w:pPr>
    </w:p>
    <w:p w:rsidR="005E7FF9" w:rsidRDefault="005E7FF9" w:rsidP="005E7FF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Ocena niedostateczna</w:t>
      </w:r>
      <w:r>
        <w:rPr>
          <w:rFonts w:ascii="Times New Roman" w:hAnsi="Times New Roman" w:cs="Times New Roman"/>
          <w:sz w:val="24"/>
          <w:szCs w:val="24"/>
        </w:rPr>
        <w:t xml:space="preserve"> – - uczeń nie opanował zakresu wiadomości i umiejętności przewidzianych na ocenę dopuszczającą, odmawia wykonywania zadań, przeszkadza w prowadzeniu lekcji, wyraża lekceważący stosunek do przedmiotu. </w:t>
      </w:r>
    </w:p>
    <w:p w:rsidR="005E7FF9" w:rsidRDefault="005E7FF9" w:rsidP="005E7FF9">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Ocena dopuszczająca</w:t>
      </w:r>
      <w:r>
        <w:rPr>
          <w:rFonts w:ascii="Times New Roman" w:hAnsi="Times New Roman" w:cs="Times New Roman"/>
          <w:sz w:val="24"/>
          <w:szCs w:val="24"/>
        </w:rPr>
        <w:t xml:space="preserve"> – uczeń opanował zakres wiedzy i umiejętności na poziomie elementarnym, a także: wykonuje prace plastyczne, często niestaranne i schematyczne,  pomocą nauczyciela realizuje zagadnienia plastyczne, posiada spore luki w pojęciach dotyczących wiedzy o sztukach plastycznych /barwy czyste  i złamane, barwy dopełniające, </w:t>
      </w:r>
    </w:p>
    <w:p w:rsidR="005E7FF9" w:rsidRDefault="005E7FF9" w:rsidP="005E7FF9">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nie potrafi wymienić poznanych perspektyw / kulisowa, linearna, malarska, powietrzna/ ani samodzielnie zastosować ich w swoich pracach plastycznych, biernie uczestniczy w lekcjach , często nie ma przyborów potrzebnych na lekcję,  ma spore braki w ćwiczeniach do plastyki. </w:t>
      </w:r>
    </w:p>
    <w:p w:rsidR="005E7FF9" w:rsidRDefault="005E7FF9" w:rsidP="005E7FF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Ocena dostateczna </w:t>
      </w:r>
      <w:r>
        <w:rPr>
          <w:rFonts w:ascii="Times New Roman" w:hAnsi="Times New Roman" w:cs="Times New Roman"/>
          <w:sz w:val="24"/>
          <w:szCs w:val="24"/>
        </w:rPr>
        <w:t xml:space="preserve">– uczeń opanował zakres wiedzy i umiejętności w stopniu poprawnym, a ponadto: wykonuje poprawnie prace obligatoryjne, nieraz z zastosowaniem barw czystych lub złamanych, rozróżnia rodzaje kompozycji: statyczną i dynamiczną, potrafi się wykazać podstawowymi pojęciami z zakresu wiedzy o sztukach plastycznych barwy i waloru, zna rodzaje poznanych perspektyw ale nie potrafi ich wszystkich samodzielnie zastosować, umie wskazać sposób, w jaki można przedstawić przestrzeń w obrazie, wymienia dziedziny i techniki plastyczne uprawiane przez twórców ludowych, wie na czym polega funkcja witraży, ich wykorzystanie w sztuce i życiu codziennym, wykonuje prace, często mało starannie, do zajęć często jest nieprzygotowany/ brak przyborów 3 – 5 razy w semestrze/, pracuje na miarę swoich możliwości,  ma braki w ćwiczeniach do plastyki. </w:t>
      </w:r>
    </w:p>
    <w:p w:rsidR="005E7FF9" w:rsidRDefault="005E7FF9" w:rsidP="005E7FF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Ocena dobra</w:t>
      </w:r>
      <w:r>
        <w:rPr>
          <w:rFonts w:ascii="Times New Roman" w:hAnsi="Times New Roman" w:cs="Times New Roman"/>
          <w:sz w:val="24"/>
          <w:szCs w:val="24"/>
        </w:rPr>
        <w:t xml:space="preserve"> – uczeń opanował zakres wiedzy i umiejętności na poziomie dobrym, a także: potrafi zilustrować na płaszczyźnie postać w ruchu, wydarzenia realne i fantastyczne,  z wykorzystaniem poznanych wiadomości plastycznych, stosuje w pracach plastycznych określoną gamę barwną i nasycenie koloru, wykonuje układy statyczne i dynamiczne, starannie i pomysłowo wykonuje prace, potrafi wskazać dzieła sztuki, w których zastosowano perspektywę malarską i potrafi sam ją przedstawić, wskazuje dzieła sztuki, w których zastosowano perspektywę kulisową, zna zasady wykreślania perspektywy czołowej i krawędziowej, tworzy kompozycje obrazu, stosując zasady perspektywy powietrznej, wykorzystuje wiedzę teoretyczną w praktyce, zna dokonania twórców ludowych, zgodnie z przyjętymi zasadami projektuje witraż o określonej tematyce,  rozumie istotę właściwego połączenia treści i formy znaku plastycznego,  łączy w sposób obraz z napisem, aktywnie uczestniczy na lekcjach, nosi zawsze przybory potrzebne na lekcje,  ma starannie prowadzone ćwiczenia. </w:t>
      </w:r>
    </w:p>
    <w:p w:rsidR="005E7FF9" w:rsidRDefault="005E7FF9" w:rsidP="005E7FF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Ocena bardzo dobra</w:t>
      </w:r>
      <w:r>
        <w:rPr>
          <w:rFonts w:ascii="Times New Roman" w:hAnsi="Times New Roman" w:cs="Times New Roman"/>
          <w:sz w:val="24"/>
          <w:szCs w:val="24"/>
        </w:rPr>
        <w:t xml:space="preserve"> – uczeń opanował zakres wiedzy i umiejętności w wysokim stopniu, a ponadto: zna pojęcia plastyczne – /barwa i jej nasycenie, jasność barwy, kontrast, akcent kolorystyczny i potrafi je wykorzystać w swojej działalności twórczej, wykorzystuje w praktyce zasady przedstawiania przestrzeni za pomocą odpowiedniego zestawu kolorów, wykonuje oryginalne prace z zastosowaniem perspektywy kulisowej, wykorzystuje w praktyce swoją wiedzę teoretyczną, tworząc układy przestrzenne metodą perspektywy zbieżnej, ostrzega znaczenie formy i treści plakatu teatralnego, buduje oryginalne kompozycje oparte na zestawieniach kontrastowych, prace wykonuje z dużą starannością i bogatą wyobraźnią, - rozróżnia i wykonuje samodzielnie kompozycje statyczne i dynamiczne, na podstawie reprodukcji potrafi omówić dane dzieło sztuki pod względem formy, tematu oraz treści, aktywnie uczestniczy w dyskusji na lekcji, do zajęć zawsze jest przygotowany, prowadzi starannie, na bieżąco zeszyt ćwiczeń.</w:t>
      </w:r>
    </w:p>
    <w:p w:rsidR="005E7FF9" w:rsidRDefault="005E7FF9" w:rsidP="005E7FF9">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Ocena celująca</w:t>
      </w:r>
      <w:r>
        <w:rPr>
          <w:rFonts w:ascii="Times New Roman" w:hAnsi="Times New Roman" w:cs="Times New Roman"/>
          <w:sz w:val="24"/>
          <w:szCs w:val="24"/>
        </w:rPr>
        <w:t xml:space="preserve"> – uczeń: posługuje się wiedzą wykraczającą poza obowiązujący program nauczania w kl. V, rozwija swoje zainteresowania i uzdolnienia poprzez dodatkowe prace plastyczne, reprezentuje szkołę w konkursach plastycznych i odnosi znaczące sukcesy, </w:t>
      </w:r>
      <w:r>
        <w:rPr>
          <w:rFonts w:ascii="Times New Roman" w:hAnsi="Times New Roman" w:cs="Times New Roman"/>
          <w:sz w:val="24"/>
          <w:szCs w:val="24"/>
        </w:rPr>
        <w:lastRenderedPageBreak/>
        <w:t xml:space="preserve">proponuje oryginalne rozwiązania plastyczne do zadanego tematu pracy, rozpoznaje perspektywę malarską, układy kulisowe, czerpiąc inspirację odtwórczej pracy, pogłębia swoją wiedzę na temat sposobów pokazywania przestrzeni na płaszczyźnie obrazu,  rozumie ideę dziedzictwa kultury, dokonuje analizy wybranego dzieła sztuki, gromadzi informacje o zabytkach sztuki znajdujących się w okolicy, w sposób oryginalny łączy formę i treść w kompozycji obrazu, wykazuje ekspresję barwną dla wzmocnienia siły wyrazu prac plastycznych, rozumie rolę sztuki użytkowej w życiu codziennym człowieka, docenia społeczną rolę znaków plastycznych,  rozumie potrzebę ochrony narodowych skarbów kultury, rozwija własne zainteresowania kolekcjonerskie, korzysta z albumów, słowników, dotyczących sztuki ,wykonuje chętnie elementy dekoracyjne dla szkoły, prowadzi starannie, na bieżąco zeszyt ćwiczeń. </w:t>
      </w:r>
    </w:p>
    <w:p w:rsidR="005E7FF9" w:rsidRDefault="005E7FF9" w:rsidP="005E7F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Nauczyciel nie ocenia zdolności ucznia, lecz jego zaangażowanie i wkład w pracę na lekcji. </w:t>
      </w:r>
    </w:p>
    <w:p w:rsidR="005E7FF9" w:rsidRDefault="005E7FF9" w:rsidP="005E7F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Prace plastyczne nauczyciel oddaje uczniom w dniu oceny. Część prac jest zostawiana  w szkole na wystawy i konkursy, za zgodą ucznia. </w:t>
      </w:r>
    </w:p>
    <w:p w:rsidR="005E7FF9" w:rsidRDefault="005E7FF9" w:rsidP="005E7F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Uczeń może poprawić ocenę niedostateczną za brak pracy lub zadania domowego, jeżeli je dostarczy w terminie do dwóch tygodni od daty zapowiedzianej przez nauczyciela. </w:t>
      </w:r>
    </w:p>
    <w:p w:rsidR="005E7FF9" w:rsidRDefault="005E7FF9" w:rsidP="005E7F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Nie ma poprawy ocen cząstkowych za prace plastyczne wykonywane w szkole, ponieważ uczniowie otrzymują oceny za pracę na lekcji. </w:t>
      </w:r>
    </w:p>
    <w:p w:rsidR="005E7FF9" w:rsidRDefault="005E7FF9" w:rsidP="005E7F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Ocenę niedostateczną z odpowiedzi lub kartkówki może uczeń poprawić, jeżeli zgłosi chęć poprawy w ciągu tygodnia od podania oceny przez nauczyciela. Termin poprawy ustala nauczyciel i informuje ucznia. </w:t>
      </w:r>
    </w:p>
    <w:p w:rsidR="005E7FF9" w:rsidRDefault="005E7FF9" w:rsidP="005E7F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Uczeń może być dwa razy w semestrze nieprzygotowany do zajęć, lecz musi to zgłosić nauczycielowi na początku lekcji. Za trzy nieprzygotowania uczeń otrzymuje ocenę niedostateczną. </w:t>
      </w:r>
    </w:p>
    <w:p w:rsidR="005E7FF9" w:rsidRDefault="005E7FF9" w:rsidP="005E7F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Nauczyciel informuje ucznia ustnie o otrzymanej ocenie i wpisuje ją w dzienniku elektronicznym. </w:t>
      </w:r>
    </w:p>
    <w:p w:rsidR="005E7FF9" w:rsidRDefault="005E7FF9" w:rsidP="005E7F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Wystawianie oceny śródrocznej i rocznej </w:t>
      </w:r>
    </w:p>
    <w:p w:rsidR="005E7FF9" w:rsidRDefault="005E7FF9" w:rsidP="005E7F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ustala się następującą hierarchię ocen cząstkowych: </w:t>
      </w:r>
    </w:p>
    <w:p w:rsidR="005E7FF9" w:rsidRDefault="005E7FF9" w:rsidP="005E7F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oceny za zadania praktyczne wykonane na lekcji, </w:t>
      </w:r>
    </w:p>
    <w:p w:rsidR="005E7FF9" w:rsidRDefault="005E7FF9" w:rsidP="005E7F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oceny z ćwiczeń przedmiotowych ”Lubię tworzyć” </w:t>
      </w:r>
    </w:p>
    <w:p w:rsidR="005E7FF9" w:rsidRDefault="005E7FF9" w:rsidP="005E7F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oceny z aktywności i zaangażowania ucznia na lekcji </w:t>
      </w:r>
    </w:p>
    <w:p w:rsidR="005E7FF9" w:rsidRDefault="005E7FF9" w:rsidP="005E7F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oceny z wiadomości teoretycznych o sztuce </w:t>
      </w:r>
    </w:p>
    <w:p w:rsidR="005E7FF9" w:rsidRDefault="005E7FF9" w:rsidP="005E7F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Ocenę śródroczną i roczną wystawia się na podstawie ocen cząstkowych </w:t>
      </w:r>
    </w:p>
    <w:p w:rsidR="005E7FF9" w:rsidRDefault="005E7FF9" w:rsidP="005E7F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Podczas oceniania umiejętności i wiedzy ucznia jest uwzględniane: </w:t>
      </w:r>
    </w:p>
    <w:p w:rsidR="005E7FF9" w:rsidRDefault="005E7FF9" w:rsidP="005E7FF9">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przygotowanie do lekcji, aktywność podczas pracy na lekcji, zaangażowanie w realizację ćwiczeń plastycznych, wykorzystanie posiadanej wiedzy w praktycznym działaniu,  podstawową umiejętność opisu dzieła sztuki, biegłość w posługiwaniu się technikami plastycznymi, znajomość terminologii plastycznej, znajomość zastosowania technologii informacyjno-komunikacyjnej do poszerzenia wiedzy i umiejętności z plastyki, uczestnictwo w życiu kulturalnym szkoły, regionu.</w:t>
      </w:r>
    </w:p>
    <w:p w:rsidR="005E7FF9" w:rsidRDefault="005E7FF9" w:rsidP="005E7FF9">
      <w:pPr>
        <w:spacing w:after="0" w:line="240" w:lineRule="auto"/>
        <w:jc w:val="both"/>
      </w:pPr>
      <w:r>
        <w:rPr>
          <w:rFonts w:ascii="Times New Roman" w:hAnsi="Times New Roman" w:cs="Times New Roman"/>
          <w:b/>
          <w:sz w:val="24"/>
          <w:szCs w:val="24"/>
        </w:rPr>
        <w:t xml:space="preserve">Zagadnienia plastyczne: kreska, właściwości barw, akcent kolorystyczny i dominanta, światłocień w obrazie, walor słaby i mocny, witraż, rodzaje kompozycji, perspektywa, portret i autoportret, sceny w malarstwie, pejzaż, martwa natura, fotografia, film, teatr, sztuka ludowa. </w:t>
      </w:r>
    </w:p>
    <w:p w:rsidR="005E7FF9" w:rsidRDefault="005E7FF9" w:rsidP="005E7FF9"/>
    <w:p w:rsidR="00E12F1E" w:rsidRDefault="00E12F1E">
      <w:bookmarkStart w:id="0" w:name="_GoBack"/>
      <w:bookmarkEnd w:id="0"/>
    </w:p>
    <w:sectPr w:rsidR="00E12F1E">
      <w:pgSz w:w="11906" w:h="16838"/>
      <w:pgMar w:top="1417" w:right="1417" w:bottom="1417" w:left="1417" w:header="708" w:footer="708" w:gutter="0"/>
      <w:cols w:space="708"/>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FF9"/>
    <w:rsid w:val="004E5A98"/>
    <w:rsid w:val="005E7FF9"/>
    <w:rsid w:val="006C1B8E"/>
    <w:rsid w:val="00E12F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E7FF9"/>
    <w:pPr>
      <w:suppressAutoHyphens/>
    </w:pPr>
    <w:rPr>
      <w:rFonts w:ascii="Calibri" w:eastAsia="Times New Roman" w:hAnsi="Calibri" w:cs="Calibri"/>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E7FF9"/>
    <w:pPr>
      <w:suppressAutoHyphens/>
    </w:pPr>
    <w:rPr>
      <w:rFonts w:ascii="Calibri" w:eastAsia="Times New Roman" w:hAnsi="Calibri" w:cs="Calibri"/>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1011</Words>
  <Characters>6069</Characters>
  <Application>Microsoft Office Word</Application>
  <DocSecurity>0</DocSecurity>
  <Lines>50</Lines>
  <Paragraphs>14</Paragraphs>
  <ScaleCrop>false</ScaleCrop>
  <Company/>
  <LinksUpToDate>false</LinksUpToDate>
  <CharactersWithSpaces>7066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gabor</dc:creator>
  <cp:lastModifiedBy>gabor</cp:lastModifiedBy>
  <cp:revision>1</cp:revision>
  <dcterms:created xsi:type="dcterms:W3CDTF">2015-09-22T17:25:00Z</dcterms:created>
  <dcterms:modified xsi:type="dcterms:W3CDTF">2015-09-22T17:25:00Z</dcterms:modified>
</cp:coreProperties>
</file>