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74"/>
        <w:ind w:left="2950"/>
        <w:rPr>
          <w:b/>
          <w:sz w:val="24"/>
        </w:rPr>
      </w:pPr>
      <w:r>
        <w:rPr>
          <w:b/>
          <w:sz w:val="24"/>
        </w:rPr>
        <w:t>KLAUZULA INFORMACYJNA</w:t>
      </w:r>
    </w:p>
    <w:p>
      <w:pPr>
        <w:pStyle w:val="Tekstpodstawowy"/>
        <w:ind w:left="0" w:firstLine="0"/>
        <w:jc w:val="left"/>
        <w:rPr>
          <w:b/>
          <w:sz w:val="26"/>
        </w:rPr>
      </w:pPr>
    </w:p>
    <w:p>
      <w:pPr>
        <w:spacing w:before="183" w:line="360" w:lineRule="auto"/>
        <w:ind w:left="116" w:right="151" w:firstLine="706"/>
        <w:rPr>
          <w:b/>
          <w:sz w:val="20"/>
        </w:rPr>
      </w:pPr>
      <w:r>
        <w:rPr>
          <w:b/>
          <w:sz w:val="20"/>
        </w:rPr>
        <w:t>Zgodnie z art. 13 ust. 1 i ust. 2 Rozporządzeniem Parlamentu Europejskiego i Rady (UE)2016/679 z dnia 27 kwietnia 2016 r. w sprawie ochrony osób fizycznych w związku z przetwarzaniem danych osobowych i w sprawie swobodnego przepływu takich danych ora uchylenia dyrektywy 95/46/WE (zwanym dalej Rozporządzenie RODO) informuję: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line="362" w:lineRule="auto"/>
        <w:ind w:right="104" w:hanging="361"/>
        <w:rPr>
          <w:b/>
          <w:sz w:val="20"/>
        </w:rPr>
      </w:pPr>
      <w:r>
        <w:rPr>
          <w:sz w:val="20"/>
        </w:rPr>
        <w:t xml:space="preserve">Administratorem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osobowych przetwarzanych przez </w:t>
      </w:r>
      <w:r>
        <w:rPr>
          <w:b/>
          <w:sz w:val="20"/>
        </w:rPr>
        <w:t xml:space="preserve">Szkołę </w:t>
      </w:r>
      <w:r>
        <w:rPr>
          <w:b/>
          <w:spacing w:val="-3"/>
          <w:sz w:val="20"/>
        </w:rPr>
        <w:t xml:space="preserve">Podstawową </w:t>
      </w:r>
      <w:r>
        <w:rPr>
          <w:b/>
          <w:sz w:val="20"/>
        </w:rPr>
        <w:t>im. Wł. Puchalskiego w Proboszczowie jest Dyrektor Szkoły P</w:t>
      </w:r>
      <w:r>
        <w:rPr>
          <w:b/>
          <w:spacing w:val="-3"/>
          <w:sz w:val="20"/>
        </w:rPr>
        <w:t>odstawowej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im. Wł. Puchalskiego </w:t>
      </w:r>
      <w:r>
        <w:rPr>
          <w:b/>
          <w:sz w:val="20"/>
        </w:rPr>
        <w:t>z siedzibą Proboszczów 107</w:t>
      </w:r>
      <w:r>
        <w:rPr>
          <w:b/>
          <w:spacing w:val="-4"/>
          <w:sz w:val="20"/>
        </w:rPr>
        <w:t xml:space="preserve">, </w:t>
      </w:r>
      <w:r>
        <w:rPr>
          <w:b/>
          <w:sz w:val="20"/>
        </w:rPr>
        <w:t>59-524 Pielgrzymka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line="360" w:lineRule="auto"/>
        <w:ind w:right="123" w:hanging="361"/>
        <w:rPr>
          <w:b/>
          <w:sz w:val="20"/>
        </w:rPr>
      </w:pPr>
      <w:r>
        <w:rPr>
          <w:sz w:val="20"/>
        </w:rPr>
        <w:t>W sprawach związanych z danymi osobowymi proszę kontaktować się z Inspektorem Ochrony Danych. e-mail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hyperlink r:id="rId6" w:history="1">
        <w:r>
          <w:rPr>
            <w:rStyle w:val="Hipercze"/>
            <w:b/>
            <w:sz w:val="20"/>
          </w:rPr>
          <w:t>sekretariat@spproboszczow.pl</w:t>
        </w:r>
      </w:hyperlink>
    </w:p>
    <w:p>
      <w:pPr>
        <w:pStyle w:val="Akapitzlist"/>
        <w:numPr>
          <w:ilvl w:val="0"/>
          <w:numId w:val="1"/>
        </w:numPr>
        <w:tabs>
          <w:tab w:val="left" w:pos="823"/>
        </w:tabs>
        <w:spacing w:line="360" w:lineRule="auto"/>
        <w:ind w:right="109" w:hanging="361"/>
        <w:rPr>
          <w:sz w:val="20"/>
        </w:rPr>
      </w:pPr>
      <w:r>
        <w:rPr>
          <w:sz w:val="20"/>
        </w:rPr>
        <w:t xml:space="preserve">Dane osobowe przetwarzane są w celu realizacji zadań i obowiązków nałożonych na </w:t>
      </w:r>
      <w:r>
        <w:rPr>
          <w:sz w:val="20"/>
        </w:rPr>
        <w:t xml:space="preserve">Szkołę </w:t>
      </w:r>
      <w:r>
        <w:rPr>
          <w:spacing w:val="-3"/>
          <w:sz w:val="20"/>
        </w:rPr>
        <w:t xml:space="preserve">Podstawową </w:t>
      </w:r>
      <w:r>
        <w:rPr>
          <w:sz w:val="20"/>
        </w:rPr>
        <w:t>im. Wł. Puchalskiego w Proboszczowie</w:t>
      </w:r>
      <w:r>
        <w:rPr>
          <w:sz w:val="20"/>
        </w:rPr>
        <w:t xml:space="preserve"> w tym realizacji obowiązku nauki na podstawie ustawy z dnia 14 grudnia 2016r. </w:t>
      </w:r>
      <w:r>
        <w:rPr>
          <w:spacing w:val="-3"/>
          <w:sz w:val="20"/>
        </w:rPr>
        <w:t>Prawo</w:t>
      </w:r>
      <w:r>
        <w:rPr>
          <w:spacing w:val="6"/>
          <w:sz w:val="20"/>
        </w:rPr>
        <w:t xml:space="preserve"> </w:t>
      </w:r>
      <w:r>
        <w:rPr>
          <w:sz w:val="20"/>
        </w:rPr>
        <w:t>oświatowe.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line="360" w:lineRule="auto"/>
        <w:ind w:right="117" w:hanging="361"/>
        <w:rPr>
          <w:sz w:val="20"/>
        </w:rPr>
      </w:pPr>
      <w:r>
        <w:rPr>
          <w:sz w:val="20"/>
        </w:rPr>
        <w:t xml:space="preserve">Podstawą prawną przetwarzania danych osobowych </w:t>
      </w:r>
      <w:r>
        <w:rPr>
          <w:spacing w:val="-3"/>
          <w:sz w:val="20"/>
        </w:rPr>
        <w:t xml:space="preserve">jest </w:t>
      </w:r>
      <w:r>
        <w:rPr>
          <w:sz w:val="20"/>
        </w:rPr>
        <w:t xml:space="preserve">art. 6 ust.1 lit a, </w:t>
      </w:r>
      <w:r>
        <w:rPr>
          <w:spacing w:val="-3"/>
          <w:sz w:val="20"/>
        </w:rPr>
        <w:t xml:space="preserve">b, </w:t>
      </w:r>
      <w:r>
        <w:rPr>
          <w:sz w:val="20"/>
        </w:rPr>
        <w:t xml:space="preserve">c i lit e art.9 ust.2 lit a, </w:t>
      </w:r>
      <w:r>
        <w:rPr>
          <w:spacing w:val="-3"/>
          <w:sz w:val="20"/>
        </w:rPr>
        <w:t xml:space="preserve">b, </w:t>
      </w:r>
      <w:r>
        <w:rPr>
          <w:sz w:val="20"/>
        </w:rPr>
        <w:t xml:space="preserve">g </w:t>
      </w:r>
      <w:r>
        <w:rPr>
          <w:spacing w:val="-3"/>
          <w:sz w:val="20"/>
        </w:rPr>
        <w:t xml:space="preserve">RODO </w:t>
      </w:r>
      <w:r>
        <w:rPr>
          <w:sz w:val="20"/>
        </w:rPr>
        <w:t xml:space="preserve">- wypełnienie obowiązków prawnych, realizacja </w:t>
      </w:r>
      <w:r>
        <w:rPr>
          <w:spacing w:val="-3"/>
          <w:sz w:val="20"/>
        </w:rPr>
        <w:t xml:space="preserve">umów </w:t>
      </w:r>
      <w:r>
        <w:rPr>
          <w:sz w:val="20"/>
        </w:rPr>
        <w:t>lub zgoda, której dane</w:t>
      </w:r>
      <w:r>
        <w:rPr>
          <w:spacing w:val="-1"/>
          <w:sz w:val="20"/>
        </w:rPr>
        <w:t xml:space="preserve"> </w:t>
      </w:r>
      <w:r>
        <w:rPr>
          <w:sz w:val="20"/>
        </w:rPr>
        <w:t>dotyczą.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line="360" w:lineRule="auto"/>
        <w:ind w:right="106" w:hanging="361"/>
        <w:rPr>
          <w:sz w:val="20"/>
        </w:rPr>
      </w:pPr>
      <w:r>
        <w:rPr>
          <w:sz w:val="20"/>
        </w:rPr>
        <w:t xml:space="preserve">Odbiorcami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osobowych w posiadaniu których </w:t>
      </w:r>
      <w:r>
        <w:rPr>
          <w:spacing w:val="-3"/>
          <w:sz w:val="20"/>
        </w:rPr>
        <w:t xml:space="preserve">jest </w:t>
      </w:r>
      <w:r>
        <w:rPr>
          <w:sz w:val="20"/>
        </w:rPr>
        <w:t xml:space="preserve">szkoła mogą </w:t>
      </w:r>
      <w:r>
        <w:rPr>
          <w:spacing w:val="-4"/>
          <w:sz w:val="20"/>
        </w:rPr>
        <w:t xml:space="preserve">być </w:t>
      </w:r>
      <w:r>
        <w:rPr>
          <w:sz w:val="20"/>
        </w:rPr>
        <w:t xml:space="preserve">wyłącznie podmioty i </w:t>
      </w:r>
      <w:r>
        <w:rPr>
          <w:spacing w:val="4"/>
          <w:sz w:val="20"/>
        </w:rPr>
        <w:t xml:space="preserve">inne </w:t>
      </w:r>
      <w:r>
        <w:rPr>
          <w:sz w:val="20"/>
        </w:rPr>
        <w:t>organy publiczne, które posiadają dostęp do danych na podstawie przepisów powszechnie obowiązujących.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ind w:hanging="361"/>
        <w:rPr>
          <w:sz w:val="20"/>
        </w:rPr>
      </w:pPr>
      <w:r>
        <w:rPr>
          <w:sz w:val="20"/>
        </w:rPr>
        <w:t>Dane osobowe nie będą przekazywane do państwa trzeciego lub organizacji</w:t>
      </w:r>
      <w:r>
        <w:rPr>
          <w:spacing w:val="-20"/>
          <w:sz w:val="20"/>
        </w:rPr>
        <w:t xml:space="preserve"> </w:t>
      </w:r>
      <w:r>
        <w:rPr>
          <w:sz w:val="20"/>
        </w:rPr>
        <w:t>międzynarodowej.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107" w:line="360" w:lineRule="auto"/>
        <w:ind w:right="112" w:hanging="361"/>
        <w:rPr>
          <w:sz w:val="20"/>
        </w:rPr>
      </w:pPr>
      <w:r>
        <w:rPr>
          <w:sz w:val="20"/>
        </w:rPr>
        <w:t xml:space="preserve">Dane osobowe będą przechowywane w celu archiwizacji przez okres wymagany dla danej kategorii </w:t>
      </w:r>
      <w:r>
        <w:rPr>
          <w:spacing w:val="-3"/>
          <w:sz w:val="20"/>
        </w:rPr>
        <w:t xml:space="preserve">danych </w:t>
      </w:r>
      <w:r>
        <w:rPr>
          <w:sz w:val="20"/>
        </w:rPr>
        <w:t>z obowiązującymi przepisami</w:t>
      </w:r>
      <w:r>
        <w:rPr>
          <w:spacing w:val="20"/>
          <w:sz w:val="20"/>
        </w:rPr>
        <w:t xml:space="preserve"> </w:t>
      </w:r>
      <w:r>
        <w:rPr>
          <w:sz w:val="20"/>
        </w:rPr>
        <w:t>prawa.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1" w:line="357" w:lineRule="auto"/>
        <w:ind w:right="108" w:hanging="361"/>
        <w:rPr>
          <w:sz w:val="20"/>
        </w:rPr>
      </w:pPr>
      <w:r>
        <w:rPr>
          <w:sz w:val="20"/>
        </w:rPr>
        <w:t xml:space="preserve">Osoba, której dane dotyczą ma prawo dostępu do treści swoich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oraz prawo ich sprostowania, usunięcia, ograniczenia przetwarzania, </w:t>
      </w:r>
      <w:r>
        <w:rPr>
          <w:spacing w:val="-3"/>
          <w:sz w:val="20"/>
        </w:rPr>
        <w:t xml:space="preserve">prawo </w:t>
      </w:r>
      <w:r>
        <w:rPr>
          <w:sz w:val="20"/>
        </w:rPr>
        <w:t xml:space="preserve">do przenoszenia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jeśli zachodzą  przesłanki do  tych uprawnień i nie </w:t>
      </w:r>
      <w:r>
        <w:rPr>
          <w:spacing w:val="-4"/>
          <w:sz w:val="20"/>
        </w:rPr>
        <w:t xml:space="preserve">są </w:t>
      </w:r>
      <w:r>
        <w:rPr>
          <w:sz w:val="20"/>
        </w:rPr>
        <w:t>ograniczone przez inne przepisy</w:t>
      </w:r>
      <w:r>
        <w:rPr>
          <w:spacing w:val="-5"/>
          <w:sz w:val="20"/>
        </w:rPr>
        <w:t xml:space="preserve"> </w:t>
      </w:r>
      <w:r>
        <w:rPr>
          <w:sz w:val="20"/>
        </w:rPr>
        <w:t>prawne.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4" w:line="360" w:lineRule="auto"/>
        <w:ind w:right="116" w:hanging="361"/>
        <w:rPr>
          <w:sz w:val="20"/>
        </w:rPr>
      </w:pPr>
      <w:r>
        <w:rPr>
          <w:sz w:val="20"/>
        </w:rPr>
        <w:t xml:space="preserve">Jeśli przetwarzanie </w:t>
      </w:r>
      <w:r>
        <w:rPr>
          <w:spacing w:val="-3"/>
          <w:sz w:val="20"/>
        </w:rPr>
        <w:t xml:space="preserve">danych odbywa </w:t>
      </w:r>
      <w:r>
        <w:rPr>
          <w:sz w:val="20"/>
        </w:rPr>
        <w:t xml:space="preserve">się na podstawie zgody przysługuje także prawo do cofnięcia zgody w dowolnym momencie bez </w:t>
      </w:r>
      <w:r>
        <w:rPr>
          <w:spacing w:val="-3"/>
          <w:sz w:val="20"/>
        </w:rPr>
        <w:t xml:space="preserve">wpływu </w:t>
      </w:r>
      <w:r>
        <w:rPr>
          <w:sz w:val="20"/>
        </w:rPr>
        <w:t xml:space="preserve">na zgodność z prawem przetwarzania, którego dokonano na podstawie zgody przed </w:t>
      </w:r>
      <w:r>
        <w:rPr>
          <w:spacing w:val="-3"/>
          <w:sz w:val="20"/>
        </w:rPr>
        <w:t>jej</w:t>
      </w:r>
      <w:r>
        <w:rPr>
          <w:spacing w:val="-7"/>
          <w:sz w:val="20"/>
        </w:rPr>
        <w:t xml:space="preserve"> </w:t>
      </w:r>
      <w:r>
        <w:rPr>
          <w:sz w:val="20"/>
        </w:rPr>
        <w:t>cofnięciem.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3" w:line="360" w:lineRule="auto"/>
        <w:ind w:right="122" w:hanging="361"/>
        <w:rPr>
          <w:sz w:val="20"/>
        </w:rPr>
      </w:pPr>
      <w:r>
        <w:rPr>
          <w:sz w:val="20"/>
        </w:rPr>
        <w:t xml:space="preserve">Osoba, której dane dotyczą ma prawo wniesienia skargi do Prezesa Urzędu Ochrony Danych Osobowych, gdy uzna, że przetwarzanie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osobowych narusza przepisy </w:t>
      </w:r>
      <w:r>
        <w:rPr>
          <w:spacing w:val="-3"/>
          <w:sz w:val="20"/>
        </w:rPr>
        <w:t>RODO.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1" w:line="357" w:lineRule="auto"/>
        <w:ind w:right="116" w:hanging="361"/>
        <w:rPr>
          <w:sz w:val="20"/>
        </w:rPr>
      </w:pPr>
      <w:r>
        <w:rPr>
          <w:sz w:val="20"/>
        </w:rPr>
        <w:t xml:space="preserve">W zależności </w:t>
      </w:r>
      <w:r>
        <w:rPr>
          <w:spacing w:val="-3"/>
          <w:sz w:val="20"/>
        </w:rPr>
        <w:t xml:space="preserve">od </w:t>
      </w:r>
      <w:r>
        <w:rPr>
          <w:sz w:val="20"/>
        </w:rPr>
        <w:t xml:space="preserve">celu przetwarzania </w:t>
      </w:r>
      <w:r>
        <w:rPr>
          <w:spacing w:val="-3"/>
          <w:sz w:val="20"/>
        </w:rPr>
        <w:t xml:space="preserve">danych </w:t>
      </w:r>
      <w:r>
        <w:rPr>
          <w:sz w:val="20"/>
        </w:rPr>
        <w:t>w Szkole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Podstawowej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im. Wł. Puchalskiego w </w:t>
      </w:r>
      <w:bookmarkStart w:id="0" w:name="_GoBack"/>
      <w:bookmarkEnd w:id="0"/>
      <w:r>
        <w:rPr>
          <w:sz w:val="20"/>
        </w:rPr>
        <w:t>Proboszczowie</w:t>
      </w:r>
      <w:r>
        <w:rPr>
          <w:sz w:val="20"/>
        </w:rPr>
        <w:t xml:space="preserve"> podanie </w:t>
      </w:r>
      <w:r>
        <w:rPr>
          <w:spacing w:val="-3"/>
          <w:sz w:val="20"/>
        </w:rPr>
        <w:t xml:space="preserve">danych </w:t>
      </w:r>
      <w:r>
        <w:rPr>
          <w:sz w:val="20"/>
        </w:rPr>
        <w:t xml:space="preserve">osobowych może </w:t>
      </w:r>
      <w:r>
        <w:rPr>
          <w:spacing w:val="-4"/>
          <w:sz w:val="20"/>
        </w:rPr>
        <w:t xml:space="preserve">być </w:t>
      </w:r>
      <w:r>
        <w:rPr>
          <w:sz w:val="20"/>
        </w:rPr>
        <w:t xml:space="preserve">wymogiem ustawowym, warunkiem umownym, warunkiem zawarcia </w:t>
      </w:r>
      <w:r>
        <w:rPr>
          <w:spacing w:val="-3"/>
          <w:sz w:val="20"/>
        </w:rPr>
        <w:t xml:space="preserve">umowy, </w:t>
      </w:r>
      <w:r>
        <w:rPr>
          <w:sz w:val="20"/>
        </w:rPr>
        <w:t>dobrowolnie wyrażoną</w:t>
      </w:r>
      <w:r>
        <w:rPr>
          <w:spacing w:val="4"/>
          <w:sz w:val="20"/>
        </w:rPr>
        <w:t xml:space="preserve"> </w:t>
      </w:r>
      <w:r>
        <w:rPr>
          <w:sz w:val="20"/>
        </w:rPr>
        <w:t>zgodą.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5" w:line="360" w:lineRule="auto"/>
        <w:ind w:right="112" w:hanging="361"/>
        <w:rPr>
          <w:sz w:val="20"/>
        </w:rPr>
      </w:pPr>
      <w:r>
        <w:rPr>
          <w:sz w:val="20"/>
        </w:rPr>
        <w:t xml:space="preserve">W sytuacji gdy podanie danych </w:t>
      </w:r>
      <w:r>
        <w:rPr>
          <w:spacing w:val="-3"/>
          <w:sz w:val="20"/>
        </w:rPr>
        <w:t xml:space="preserve">jest </w:t>
      </w:r>
      <w:r>
        <w:rPr>
          <w:sz w:val="20"/>
        </w:rPr>
        <w:t xml:space="preserve">obowiązkowe do załatwienia określonej kategorii spraw, konsekwencją niepodania </w:t>
      </w:r>
      <w:r>
        <w:rPr>
          <w:spacing w:val="-3"/>
          <w:sz w:val="20"/>
        </w:rPr>
        <w:t xml:space="preserve">danych </w:t>
      </w:r>
      <w:r>
        <w:rPr>
          <w:sz w:val="20"/>
        </w:rPr>
        <w:t>osobowych będzie brak możliwości podjęcia skutecznych</w:t>
      </w:r>
      <w:r>
        <w:rPr>
          <w:spacing w:val="5"/>
          <w:sz w:val="20"/>
        </w:rPr>
        <w:t xml:space="preserve"> </w:t>
      </w:r>
      <w:r>
        <w:rPr>
          <w:sz w:val="20"/>
        </w:rPr>
        <w:t>działań.</w:t>
      </w:r>
    </w:p>
    <w:p>
      <w:pPr>
        <w:pStyle w:val="Akapitzlist"/>
        <w:numPr>
          <w:ilvl w:val="0"/>
          <w:numId w:val="1"/>
        </w:numPr>
        <w:tabs>
          <w:tab w:val="left" w:pos="823"/>
        </w:tabs>
        <w:spacing w:before="5" w:line="360" w:lineRule="auto"/>
        <w:ind w:right="112" w:hanging="361"/>
        <w:rPr>
          <w:sz w:val="20"/>
        </w:rPr>
      </w:pPr>
      <w:r>
        <w:rPr>
          <w:sz w:val="20"/>
        </w:rPr>
        <w:t>Dane nie będą przetwarzane w sposób zautomatyzowany i nie będą</w:t>
      </w:r>
      <w:r>
        <w:rPr>
          <w:spacing w:val="-19"/>
          <w:sz w:val="20"/>
        </w:rPr>
        <w:t xml:space="preserve"> </w:t>
      </w:r>
      <w:r>
        <w:rPr>
          <w:sz w:val="20"/>
        </w:rPr>
        <w:t>profilowane</w:t>
      </w:r>
    </w:p>
    <w:sectPr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8EF"/>
    <w:multiLevelType w:val="hybridMultilevel"/>
    <w:tmpl w:val="23BA055E"/>
    <w:lvl w:ilvl="0" w:tplc="3F5AEFC0">
      <w:start w:val="1"/>
      <w:numFmt w:val="decimal"/>
      <w:lvlText w:val="%1."/>
      <w:lvlJc w:val="left"/>
      <w:pPr>
        <w:ind w:left="837" w:hanging="34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4B1CC7AC">
      <w:numFmt w:val="bullet"/>
      <w:lvlText w:val="•"/>
      <w:lvlJc w:val="left"/>
      <w:pPr>
        <w:ind w:left="1686" w:hanging="347"/>
      </w:pPr>
      <w:rPr>
        <w:rFonts w:hint="default"/>
        <w:lang w:val="pl-PL" w:eastAsia="pl-PL" w:bidi="pl-PL"/>
      </w:rPr>
    </w:lvl>
    <w:lvl w:ilvl="2" w:tplc="AB94DBEA">
      <w:numFmt w:val="bullet"/>
      <w:lvlText w:val="•"/>
      <w:lvlJc w:val="left"/>
      <w:pPr>
        <w:ind w:left="2532" w:hanging="347"/>
      </w:pPr>
      <w:rPr>
        <w:rFonts w:hint="default"/>
        <w:lang w:val="pl-PL" w:eastAsia="pl-PL" w:bidi="pl-PL"/>
      </w:rPr>
    </w:lvl>
    <w:lvl w:ilvl="3" w:tplc="5A1A1A2E">
      <w:numFmt w:val="bullet"/>
      <w:lvlText w:val="•"/>
      <w:lvlJc w:val="left"/>
      <w:pPr>
        <w:ind w:left="3379" w:hanging="347"/>
      </w:pPr>
      <w:rPr>
        <w:rFonts w:hint="default"/>
        <w:lang w:val="pl-PL" w:eastAsia="pl-PL" w:bidi="pl-PL"/>
      </w:rPr>
    </w:lvl>
    <w:lvl w:ilvl="4" w:tplc="DF2075BC">
      <w:numFmt w:val="bullet"/>
      <w:lvlText w:val="•"/>
      <w:lvlJc w:val="left"/>
      <w:pPr>
        <w:ind w:left="4225" w:hanging="347"/>
      </w:pPr>
      <w:rPr>
        <w:rFonts w:hint="default"/>
        <w:lang w:val="pl-PL" w:eastAsia="pl-PL" w:bidi="pl-PL"/>
      </w:rPr>
    </w:lvl>
    <w:lvl w:ilvl="5" w:tplc="121E7B98">
      <w:numFmt w:val="bullet"/>
      <w:lvlText w:val="•"/>
      <w:lvlJc w:val="left"/>
      <w:pPr>
        <w:ind w:left="5072" w:hanging="347"/>
      </w:pPr>
      <w:rPr>
        <w:rFonts w:hint="default"/>
        <w:lang w:val="pl-PL" w:eastAsia="pl-PL" w:bidi="pl-PL"/>
      </w:rPr>
    </w:lvl>
    <w:lvl w:ilvl="6" w:tplc="FCB0B0BE">
      <w:numFmt w:val="bullet"/>
      <w:lvlText w:val="•"/>
      <w:lvlJc w:val="left"/>
      <w:pPr>
        <w:ind w:left="5918" w:hanging="347"/>
      </w:pPr>
      <w:rPr>
        <w:rFonts w:hint="default"/>
        <w:lang w:val="pl-PL" w:eastAsia="pl-PL" w:bidi="pl-PL"/>
      </w:rPr>
    </w:lvl>
    <w:lvl w:ilvl="7" w:tplc="F2A6665C">
      <w:numFmt w:val="bullet"/>
      <w:lvlText w:val="•"/>
      <w:lvlJc w:val="left"/>
      <w:pPr>
        <w:ind w:left="6764" w:hanging="347"/>
      </w:pPr>
      <w:rPr>
        <w:rFonts w:hint="default"/>
        <w:lang w:val="pl-PL" w:eastAsia="pl-PL" w:bidi="pl-PL"/>
      </w:rPr>
    </w:lvl>
    <w:lvl w:ilvl="8" w:tplc="69D8D9FE">
      <w:numFmt w:val="bullet"/>
      <w:lvlText w:val="•"/>
      <w:lvlJc w:val="left"/>
      <w:pPr>
        <w:ind w:left="7611" w:hanging="34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probosz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sekretariat</dc:creator>
  <cp:lastModifiedBy>gabor</cp:lastModifiedBy>
  <cp:revision>4</cp:revision>
  <dcterms:created xsi:type="dcterms:W3CDTF">2018-09-14T17:03:00Z</dcterms:created>
  <dcterms:modified xsi:type="dcterms:W3CDTF">2018-09-14T17:20:00Z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