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A7FF9" w14:textId="251579D3" w:rsidR="003358A9" w:rsidRPr="000C67C6" w:rsidRDefault="003358A9" w:rsidP="00C7607C">
      <w:pPr>
        <w:spacing w:after="0"/>
        <w:rPr>
          <w:rFonts w:cstheme="minorHAnsi"/>
          <w:b/>
          <w:sz w:val="20"/>
          <w:szCs w:val="20"/>
        </w:rPr>
      </w:pPr>
      <w:r w:rsidRPr="000C67C6">
        <w:rPr>
          <w:rFonts w:cstheme="minorHAnsi"/>
          <w:b/>
          <w:sz w:val="20"/>
          <w:szCs w:val="20"/>
        </w:rPr>
        <w:t xml:space="preserve">Wczoraj i dziś kl. </w:t>
      </w:r>
      <w:r w:rsidR="007D4479">
        <w:rPr>
          <w:rFonts w:cstheme="minorHAnsi"/>
          <w:b/>
          <w:sz w:val="20"/>
          <w:szCs w:val="20"/>
        </w:rPr>
        <w:t>8</w:t>
      </w:r>
      <w:r w:rsidRPr="000C67C6">
        <w:rPr>
          <w:rFonts w:cstheme="minorHAnsi"/>
          <w:b/>
          <w:sz w:val="20"/>
          <w:szCs w:val="20"/>
        </w:rPr>
        <w:t xml:space="preserve"> EDYCJA</w:t>
      </w:r>
      <w:r w:rsidR="00FD6E93">
        <w:rPr>
          <w:rFonts w:cstheme="minorHAnsi"/>
          <w:b/>
          <w:sz w:val="20"/>
          <w:szCs w:val="20"/>
        </w:rPr>
        <w:t xml:space="preserve"> 202</w:t>
      </w:r>
      <w:r w:rsidR="007D4479">
        <w:rPr>
          <w:rFonts w:cstheme="minorHAnsi"/>
          <w:b/>
          <w:sz w:val="20"/>
          <w:szCs w:val="20"/>
        </w:rPr>
        <w:t>1</w:t>
      </w:r>
      <w:r w:rsidR="00D93112">
        <w:rPr>
          <w:rFonts w:cstheme="minorHAnsi"/>
          <w:b/>
          <w:sz w:val="20"/>
          <w:szCs w:val="20"/>
        </w:rPr>
        <w:t>–</w:t>
      </w:r>
      <w:r w:rsidR="00FD6E93">
        <w:rPr>
          <w:rFonts w:cstheme="minorHAnsi"/>
          <w:b/>
          <w:sz w:val="20"/>
          <w:szCs w:val="20"/>
        </w:rPr>
        <w:t>202</w:t>
      </w:r>
      <w:r w:rsidR="007D4479">
        <w:rPr>
          <w:rFonts w:cstheme="minorHAnsi"/>
          <w:b/>
          <w:sz w:val="20"/>
          <w:szCs w:val="20"/>
        </w:rPr>
        <w:t>3</w:t>
      </w:r>
      <w:r w:rsidR="007D4D9C">
        <w:rPr>
          <w:rFonts w:cstheme="minorHAnsi"/>
          <w:b/>
          <w:sz w:val="20"/>
          <w:szCs w:val="20"/>
        </w:rPr>
        <w:t xml:space="preserve"> </w:t>
      </w:r>
    </w:p>
    <w:p w14:paraId="3FDC4A00" w14:textId="140C4C05" w:rsidR="00C7607C" w:rsidRPr="000C67C6" w:rsidRDefault="00C7607C" w:rsidP="00C7607C">
      <w:pPr>
        <w:spacing w:after="0"/>
        <w:rPr>
          <w:rFonts w:cstheme="minorHAnsi"/>
          <w:b/>
          <w:sz w:val="20"/>
          <w:szCs w:val="20"/>
        </w:rPr>
      </w:pPr>
      <w:r w:rsidRPr="000C67C6">
        <w:rPr>
          <w:rFonts w:cstheme="minorHAnsi"/>
          <w:b/>
          <w:sz w:val="20"/>
          <w:szCs w:val="20"/>
        </w:rPr>
        <w:t xml:space="preserve">Rozkład materiału i </w:t>
      </w:r>
      <w:r w:rsidR="00A67EF1" w:rsidRPr="000C67C6">
        <w:rPr>
          <w:rFonts w:cstheme="minorHAnsi"/>
          <w:b/>
          <w:sz w:val="20"/>
          <w:szCs w:val="20"/>
        </w:rPr>
        <w:t>wymagania na oceny</w:t>
      </w:r>
      <w:r w:rsidRPr="000C67C6">
        <w:rPr>
          <w:rFonts w:cstheme="minorHAnsi"/>
          <w:b/>
          <w:sz w:val="20"/>
          <w:szCs w:val="20"/>
        </w:rPr>
        <w:t xml:space="preserve"> do historii dla klasy </w:t>
      </w:r>
      <w:r w:rsidR="007D4479">
        <w:rPr>
          <w:rFonts w:cstheme="minorHAnsi"/>
          <w:b/>
          <w:sz w:val="20"/>
          <w:szCs w:val="20"/>
        </w:rPr>
        <w:t>8</w:t>
      </w:r>
      <w:r w:rsidRPr="000C67C6">
        <w:rPr>
          <w:rFonts w:cstheme="minorHAnsi"/>
          <w:b/>
          <w:sz w:val="20"/>
          <w:szCs w:val="20"/>
        </w:rPr>
        <w:t xml:space="preserve"> szkoły podstawowej</w:t>
      </w:r>
    </w:p>
    <w:p w14:paraId="010FB3FA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57A1EF6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65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529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0B2" w14:textId="027DB298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724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F0B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992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D300A8D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E5F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C5B42C3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AED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6D2FF89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55FE484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A2AF1" w14:textId="6C1CE742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14:paraId="7F1B9D3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96B" w14:textId="25DCAF0D"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E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14:paraId="4BBC76A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14:paraId="18216D8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14:paraId="557424CB" w14:textId="2B3923DF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14:paraId="63B45B88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14:paraId="7A48A06D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14:paraId="60D9AA9D" w14:textId="0ED0C600"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CB1" w14:textId="77777777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052684B1" w14:textId="77777777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XXXII.2 </w:t>
            </w:r>
          </w:p>
          <w:p w14:paraId="31BD2B3B" w14:textId="77777777"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XXXII.3 </w:t>
            </w:r>
          </w:p>
          <w:p w14:paraId="743578B4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4D1" w14:textId="2DB3D2EC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14:paraId="2E650AA1" w14:textId="4A21F3C3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14:paraId="639C02DE" w14:textId="1499B7BD"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0DA" w14:textId="64F5AFDF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11BA7189" w14:textId="139150D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14:paraId="414FF8CD" w14:textId="7C869D64"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obrona Grodna,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14:paraId="521B2DD2" w14:textId="30DA49DA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03D" w14:textId="7777777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14:paraId="7DB8EC01" w14:textId="05E5966F"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14:paraId="58DA0382" w14:textId="0E446BC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IX 1939), internowania władz polskich w Rumunii (17/18 IX 1939), kapitulacja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Warszawy (28 IX 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14:paraId="436F7913" w14:textId="18C1F28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14:paraId="04CB4633" w14:textId="720F9D51"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944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Władysława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Raginisa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>, Franciszka Kleeberga, Tadeusza Kutrzeby</w:t>
            </w:r>
          </w:p>
          <w:p w14:paraId="65A03BED" w14:textId="5C131E3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14:paraId="4F27DD92" w14:textId="647C0710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14:paraId="69569C60" w14:textId="0527E92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etapy wojny obronnej Polski</w:t>
            </w:r>
          </w:p>
          <w:p w14:paraId="17CB3255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14:paraId="10866401" w14:textId="694A620B"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A1" w14:textId="77777777"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14:paraId="46BDEC36" w14:textId="5BE391F6"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14:paraId="6734FF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F3D" w14:textId="0A3B4E80"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2. Podbój Europy przez Hitlera</w:t>
            </w:r>
            <w:r w:rsidR="00F44DDF"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079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14:paraId="6768758E" w14:textId="32705938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14:paraId="2D72AC18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14:paraId="2340D097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14:paraId="336F13AB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14:paraId="2C25D8A4" w14:textId="2A059698"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012" w14:textId="77777777"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XXXIII.1 </w:t>
            </w:r>
          </w:p>
          <w:p w14:paraId="452F4CC8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12" w14:textId="7369B6F5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14:paraId="2CD4F8EB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14:paraId="10C237EF" w14:textId="1B1B9489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14:paraId="14E67801" w14:textId="7FB70264"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BF9" w14:textId="3BEF2386"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linia Maginota, kolaboracja</w:t>
            </w:r>
          </w:p>
          <w:p w14:paraId="20EC7ABA" w14:textId="0C1E016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14:paraId="13BF73AD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wymienia państwa, które padły ofiarą agresji sowieckiej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oraz niemieckiej do 1941 r.</w:t>
            </w:r>
          </w:p>
          <w:p w14:paraId="22D59A39" w14:textId="096C600C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CA7" w14:textId="361B377D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Vidkuna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Quislinga,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Philippe’a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Pétaina</w:t>
            </w:r>
            <w:proofErr w:type="spellEnd"/>
          </w:p>
          <w:p w14:paraId="4D2C8143" w14:textId="0D0E54FF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14:paraId="36BEDC09" w14:textId="27CE772B"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opisuje skutki bitwy o Anglię oraz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omawia jej 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48" w14:textId="0A179127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14:paraId="45283B0B" w14:textId="36BE85DD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w Europie w latach 1939–1941</w:t>
            </w:r>
          </w:p>
          <w:p w14:paraId="31B9ABC7" w14:textId="46222F93"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ED1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14:paraId="02AAA2D2" w14:textId="5FB0333D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14:paraId="7360E0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CFF" w14:textId="2887EE66"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4698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14:paraId="3A49CBDA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14:paraId="1CB0F61D" w14:textId="6F12AB7D"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FE8" w14:textId="01D18A49"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XXXIII.1</w:t>
            </w:r>
          </w:p>
          <w:p w14:paraId="32F9B432" w14:textId="5C372331"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06" w14:textId="5EB2D41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14:paraId="4E565C4E" w14:textId="5C561F8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14:paraId="225F24F1" w14:textId="6F04AFFF"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39E" w14:textId="4433D6E4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14:paraId="250470FB" w14:textId="3084105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14:paraId="48C02E07" w14:textId="77777777"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399" w14:textId="6EE629EC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14:paraId="5EFFBC75" w14:textId="3FA5A1B2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14:paraId="1FE7EB35" w14:textId="50390454"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393" w14:textId="497416F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14:paraId="2D7A0727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14:paraId="3D713A9C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14:paraId="061CD8AD" w14:textId="3FC9CF67"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42A" w14:textId="3C26718B"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14:paraId="1BB11434" w14:textId="29DEB425"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14:paraId="387C069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D0E" w14:textId="3EC66BE5" w:rsidR="00E424E3" w:rsidRPr="00046B91" w:rsidRDefault="00046B91" w:rsidP="00C81D0A">
            <w:r w:rsidRPr="00046B91">
              <w:t>3. Wojna III</w:t>
            </w:r>
            <w:r w:rsidR="00C67070">
              <w:t> </w:t>
            </w:r>
            <w:r w:rsidRPr="00046B91">
              <w:t>Rzeszy 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67E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Atak niemiecki na ZSRS</w:t>
            </w:r>
          </w:p>
          <w:p w14:paraId="74CC253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14:paraId="56BCF9A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Bitwa o Moskwę</w:t>
            </w:r>
          </w:p>
          <w:p w14:paraId="1FACCF57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Przełomowe wydarzenia na froncie wschodnim</w:t>
            </w:r>
          </w:p>
          <w:p w14:paraId="5A216E9B" w14:textId="604DB1DA"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A86" w14:textId="77777777"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XXXIII.1 </w:t>
            </w:r>
          </w:p>
          <w:p w14:paraId="57DD16FE" w14:textId="4A58A3CB" w:rsidR="00E424E3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A6C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14:paraId="398A5160" w14:textId="193EF8EC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14:paraId="1DC387B5" w14:textId="769F6284"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E4" w14:textId="4162BC1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 xml:space="preserve">– wskazuje na mapie przełomowe bitwy wojny Niemiec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14:paraId="4CC63F8B" w14:textId="03D73C5E"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56B" w14:textId="73338C7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14:paraId="0CC75F95" w14:textId="44AE0CD1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identyfikuje postać Gieorgija Żukowa</w:t>
            </w:r>
          </w:p>
          <w:p w14:paraId="625131A7" w14:textId="603846C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14:paraId="7A2B3152" w14:textId="1BA13C94"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87A" w14:textId="2395EEFD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1944), bitwy 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 xml:space="preserve">XII 1941), bitwy pod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Stalingradem (VIII 1942 – II 1943), bitwy na Łuku Kurskim (VII 1943)</w:t>
            </w:r>
          </w:p>
          <w:p w14:paraId="318FF430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14:paraId="2873177C" w14:textId="3803178B"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2C6" w14:textId="4565CC16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wyjaśnia przyczyny i okoliczności zdobycia przewagi militarnej przez ZSRS</w:t>
            </w:r>
          </w:p>
          <w:p w14:paraId="7ECDCE9B" w14:textId="62DF6AE9"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wskazuje powody zbliżenia Wielkiej Brytanii i USA do ZSRS</w:t>
            </w:r>
          </w:p>
        </w:tc>
      </w:tr>
      <w:tr w:rsidR="00046B91" w:rsidRPr="00CD4C4E" w14:paraId="2C74F2E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A0D" w14:textId="675993D8"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DD2" w14:textId="30155AB7"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="00C67070"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14:paraId="7D097B6B" w14:textId="3E45F1CD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14:paraId="6FD0BAEB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14:paraId="359FBDBC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14:paraId="6140E855" w14:textId="2317F502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14:paraId="16C5B58A" w14:textId="3999EDB4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3E3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XXXIII.2 </w:t>
            </w:r>
          </w:p>
          <w:p w14:paraId="39D2272E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CD0" w14:textId="17384A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14:paraId="4A80C3F1" w14:textId="77777777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Adolfa Eichmanna, Ireny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</w:p>
          <w:p w14:paraId="4E35E474" w14:textId="759AF3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AEB" w14:textId="6592BF60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założenia polityki rasowej hitlerowców oraz metody jej realizacji, szczególnie wobec Żydów</w:t>
            </w:r>
          </w:p>
          <w:p w14:paraId="048A20B1" w14:textId="548060EB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672" w14:textId="62BDB6BA"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Lebensraum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Wschodni, </w:t>
            </w:r>
            <w:r w:rsidRPr="00CD4C4E">
              <w:rPr>
                <w:rFonts w:cstheme="minorHAnsi"/>
                <w:sz w:val="20"/>
                <w:szCs w:val="20"/>
              </w:rPr>
              <w:t xml:space="preserve">„ostateczne rozwiązanie kwestii żydowskiej”,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Szoa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</w:t>
            </w:r>
          </w:p>
          <w:p w14:paraId="5832B492" w14:textId="691F15BB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charakteryzuje politykę okupacyjną Niemiec</w:t>
            </w:r>
          </w:p>
          <w:p w14:paraId="1A4FF15E" w14:textId="68919620"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14:paraId="4214E504" w14:textId="15F6EE58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64" w14:textId="17E724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szmalcownicy, Babi Jar,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Ponary</w:t>
            </w:r>
            <w:proofErr w:type="spellEnd"/>
          </w:p>
          <w:p w14:paraId="1E1A0E96" w14:textId="1242B92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Wannsee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(I 1942)</w:t>
            </w:r>
          </w:p>
          <w:p w14:paraId="68AE4551" w14:textId="24C6B9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Heinricha Himmlera, Josipa Broza-Tity</w:t>
            </w:r>
          </w:p>
          <w:p w14:paraId="00A61071" w14:textId="6D0E10A4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wskazuje na 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14:paraId="7DD1749F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14:paraId="36A2A591" w14:textId="39EC421E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5DA" w14:textId="4FA167A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14:paraId="18B680B9" w14:textId="26D18494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CD4C4E" w:rsidRPr="00CD4C4E" w14:paraId="61153C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26C" w14:textId="5B430627"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5. Wojna poza</w:t>
            </w:r>
            <w:r w:rsidR="00812E2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3C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14:paraId="0E083C8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14:paraId="281AE13E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14:paraId="088533A4" w14:textId="574FB68B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44" w14:textId="77777777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XXXIII.1</w:t>
            </w:r>
          </w:p>
          <w:p w14:paraId="791ADC36" w14:textId="682F7441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291" w14:textId="621E81E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Boot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</w:t>
            </w:r>
            <w:r w:rsidR="00231165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14:paraId="167F0851" w14:textId="29C3DC3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276" w14:textId="59E328F4"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14:paraId="226ED947" w14:textId="7AA6FAB8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6E" w14:textId="72ED5C2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14:paraId="5D1E4BB0" w14:textId="330B866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wyjaśnia, na czym polegało strategiczne znaczenie bitew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 w:rsidR="00F82993"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lokalizuje je na mapie</w:t>
            </w:r>
          </w:p>
          <w:p w14:paraId="11924812" w14:textId="5C2F2C93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53" w14:textId="5FB50C7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14:paraId="65F85561" w14:textId="3FAB5F2F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Bernarda Montgomery’ego, Dwighta Eisenhowera</w:t>
            </w:r>
          </w:p>
          <w:p w14:paraId="02F05C8C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wskazuje na mapie obszary opanowane przez Japończyków do końca 1942 r.</w:t>
            </w:r>
          </w:p>
          <w:p w14:paraId="5A1B0AAD" w14:textId="2C6F6BE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14:paraId="33E394C2" w14:textId="12333BF9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82F" w14:textId="6FFE49CB"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14:paraId="0961F48C" w14:textId="3421DD4A"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14:paraId="3CCEB57C" w14:textId="498AA6D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przedstawia rozwiązania militarne, które obie strony stosowały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podczas zmagań na morzach i oceanach</w:t>
            </w:r>
          </w:p>
        </w:tc>
      </w:tr>
      <w:tr w:rsidR="00CD4C4E" w:rsidRPr="00CD4C4E" w14:paraId="592D6C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DDD" w14:textId="77777777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14:paraId="1B76E226" w14:textId="5271344E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FC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14:paraId="70204BEF" w14:textId="672ED1CE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14:paraId="220E034A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14:paraId="0EA10447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14:paraId="522DDBD4" w14:textId="0A33ADEC"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14:paraId="3ACE8CC5" w14:textId="7BA3E14A"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EB8" w14:textId="3E005119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XXXIII.1</w:t>
            </w:r>
          </w:p>
          <w:p w14:paraId="1966313C" w14:textId="2D33F391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XXXIII.3</w:t>
            </w:r>
          </w:p>
          <w:p w14:paraId="20FB278D" w14:textId="007B7A9B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71C" w14:textId="3D13C01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14:paraId="483E868E" w14:textId="71C0FAF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 w:rsidR="007A1722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 xml:space="preserve">(VI 1944), konferencji jałtańskiej (II 1945), bezwarunkowej kapitulacji III Rzeszy (8/9 V 1945),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zrzucenia bomb atomowych na 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14:paraId="5E2918B9" w14:textId="1368B86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C81" w14:textId="5966966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EE6" w14:textId="7698671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A8" w14:textId="3F5E8F6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Lend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>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Lease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Act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operacja „Market Garden”, operacja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Bagration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”, taktyka żabich skoków, kamikadze</w:t>
            </w:r>
          </w:p>
          <w:p w14:paraId="7E18322E" w14:textId="012C1B46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ofensywy Armii Czerwonej na froncie wschodnim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="009B187B" w:rsidRPr="00CD4C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="009B187B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1945), 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14:paraId="014A1729" w14:textId="620AA80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Dwighta Eisenhowera, Douglasa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MacArthura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Bernarda Montgomery’ego</w:t>
            </w:r>
          </w:p>
          <w:p w14:paraId="2998C17D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14:paraId="26D7B5D2" w14:textId="61A2D058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CF8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14:paraId="3C671214" w14:textId="03356581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14:paraId="4BDF810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D469" w14:textId="75AD5B23"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14:paraId="760D6F3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548" w14:textId="3D92137F"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CA7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14:paraId="7D0358C2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14:paraId="0470FF5E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14:paraId="7E017A68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14:paraId="19C1F001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Deportacje w głąb ZSRS</w:t>
            </w:r>
          </w:p>
          <w:p w14:paraId="31F4F1B7" w14:textId="3283AE23"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2BE" w14:textId="77777777" w:rsidR="00802505" w:rsidRPr="00802505" w:rsidRDefault="00802505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XXXIV.1 </w:t>
            </w:r>
          </w:p>
          <w:p w14:paraId="3C11D2A2" w14:textId="29009203" w:rsidR="00046B91" w:rsidRPr="00802505" w:rsidRDefault="00802505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A5E" w14:textId="40443AE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deportacja, akcja </w:t>
            </w:r>
            <w:r w:rsidR="00B82298"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14:paraId="5A81D51D" w14:textId="53E08D88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78F" w14:textId="4C3C5549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niemiecką i sowiecką, miejsca masowych egzekucji Polaków pod okupacją niemiecką oraz zsyłek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i kaźni ludności polskiej w ZSRS</w:t>
            </w:r>
          </w:p>
          <w:p w14:paraId="72DE6D62" w14:textId="70F65F25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0AC" w14:textId="28961C00"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14:paraId="68722763" w14:textId="68629FA2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podaje przykłady terroru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niemieckiego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14:paraId="6AA58EAB" w14:textId="264FD010"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49" w14:textId="5198A448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volksdeutsch, volkslista, gadzinówka, Akcja Specjalna „Kraków”,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„granatowa” policja, Pawiak</w:t>
            </w:r>
          </w:p>
          <w:p w14:paraId="01C45357" w14:textId="7777777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14:paraId="63BDD7CB" w14:textId="5EEDC4B6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14:paraId="050C6084" w14:textId="77AC3329"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14:paraId="5EDCB541" w14:textId="7CA6C223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245" w14:textId="2433AE46"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sowieckich wobec 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046B91" w:rsidRPr="00ED3C29" w14:paraId="52F65395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DD6FD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14:paraId="7C70450D" w14:textId="5A2B6E28"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0B92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14:paraId="4A97996F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14:paraId="34E61669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14:paraId="79F680E0" w14:textId="5E7EA7B8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14:paraId="00BAFD33" w14:textId="0F2A0F69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14:paraId="20904FB1" w14:textId="77777777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14:paraId="1BDD3397" w14:textId="53311DC0"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DC12" w14:textId="77777777" w:rsidR="00ED3C29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XXXIV.2 </w:t>
            </w:r>
          </w:p>
          <w:p w14:paraId="7150C255" w14:textId="19614E41"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0BB3" w14:textId="1E4F3F4B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>, armia Andersa, sprawa katyńska</w:t>
            </w:r>
          </w:p>
          <w:p w14:paraId="6F4F8C18" w14:textId="613BF35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 xml:space="preserve"> (VII 1941)</w:t>
            </w:r>
          </w:p>
          <w:p w14:paraId="59BE6C27" w14:textId="53F33B4D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14:paraId="54D6BDD5" w14:textId="17081BC9"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631B" w14:textId="2D1E9D73"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14:paraId="2D79973A" w14:textId="0A8B1DCC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14:paraId="779084E5" w14:textId="1BA2754F"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4FCE" w14:textId="4AD91ACD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postanowienia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14:paraId="2436D642" w14:textId="2E5E0093"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D868" w14:textId="1F3F90A6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14:paraId="69BCD749" w14:textId="649CE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14:paraId="54D19F8C" w14:textId="71B8C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14:paraId="08E2AD82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powstania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14:paraId="7B26FA10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14:paraId="3051BC1A" w14:textId="58191637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C100" w14:textId="55762C26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14:paraId="0AB199EE" w14:textId="3188846C"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14:paraId="4095EEC8" w14:textId="6D731520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14:paraId="46A4AAA4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EAB" w14:textId="72FE511A"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761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14:paraId="342EBC9D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14:paraId="7796231C" w14:textId="4EF550EF"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A1" w14:textId="4E2B06BC"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211" w14:textId="217A429D"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14:paraId="3AE82039" w14:textId="5D0AD975"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EB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14:paraId="0DB26C9B" w14:textId="04454A14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FD" w14:textId="74D26315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1C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14:paraId="58EF8781" w14:textId="3AAEDCE8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F7D" w14:textId="3E6B6FDA"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14:paraId="0E56C035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031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14:paraId="363335B6" w14:textId="311E9869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342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14:paraId="4D93A7CE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14:paraId="34997B5A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14:paraId="7F1E0CA6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Polskie Państwo Podziemne</w:t>
            </w:r>
          </w:p>
          <w:p w14:paraId="3A3C1BDB" w14:textId="74585B47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F6D" w14:textId="463017BC" w:rsidR="00227B8C" w:rsidRPr="00227B8C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XXIV.4</w:t>
            </w:r>
          </w:p>
          <w:p w14:paraId="2F05833E" w14:textId="6D619FA0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820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14:paraId="64B3D30C" w14:textId="3E0B71E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14:paraId="55EF970D" w14:textId="06E8A6B5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9B3" w14:textId="265023E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14:paraId="0BC7EF30" w14:textId="07331744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439" w14:textId="4BB1367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Rządu RP na Kraj, sabotaż</w:t>
            </w:r>
          </w:p>
          <w:p w14:paraId="7EB3B1A1" w14:textId="63FC482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14:paraId="72C3B28F" w14:textId="4E104120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8FA" w14:textId="7F22385A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14:paraId="4B659046" w14:textId="5BB3DF26"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14:paraId="422DFACE" w14:textId="5E1944D8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>
              <w:rPr>
                <w:rFonts w:cstheme="minorHAnsi"/>
                <w:sz w:val="20"/>
                <w:szCs w:val="20"/>
              </w:rPr>
              <w:t xml:space="preserve"> 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14:paraId="62D9197A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14:paraId="5C83ECEF" w14:textId="0A730629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86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14:paraId="598CEC6C" w14:textId="79C017C0"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14:paraId="01AABFE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58" w14:textId="77777777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14:paraId="311863FB" w14:textId="12F6AC52"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B75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715D0258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14:paraId="19C1EC0E" w14:textId="182FDA24"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58E" w14:textId="77777777" w:rsidR="00227B8C" w:rsidRPr="00227B8C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XXXIV.4 </w:t>
            </w:r>
          </w:p>
          <w:p w14:paraId="3F898F3B" w14:textId="6EED8695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1B6" w14:textId="68AE0E19"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sabotaż, dywersja</w:t>
            </w:r>
          </w:p>
          <w:p w14:paraId="7D799C19" w14:textId="2FA6E1BB"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>
              <w:rPr>
                <w:rFonts w:cstheme="minorHAnsi"/>
                <w:sz w:val="20"/>
                <w:szCs w:val="20"/>
              </w:rPr>
              <w:t xml:space="preserve"> 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378" w14:textId="0965933A"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Arsenałem, zamach na F. Kutscherę,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3241E994" w14:textId="4ADBFFC7"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CE2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przyczyny i skutki zamachu na F. Kutscherę</w:t>
            </w:r>
          </w:p>
          <w:p w14:paraId="282D4BD6" w14:textId="74F05892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14:paraId="695B2017" w14:textId="4D46D0D0"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="00A4196A"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A1C" w14:textId="30C597F3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 („Meksyk II”), akcja „Główki”</w:t>
            </w:r>
          </w:p>
          <w:p w14:paraId="666101FA" w14:textId="77777777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06D070A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14:paraId="12DDCE33" w14:textId="0EC94582"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proofErr w:type="spellStart"/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</w:t>
            </w:r>
            <w:proofErr w:type="spellEnd"/>
            <w:r w:rsidR="00461019">
              <w:rPr>
                <w:rFonts w:cstheme="minorHAns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158" w14:textId="5A7C5355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przebieg akcji pod Arsenałem oraz zamachu na 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14:paraId="03C62E80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14:paraId="3A058ACD" w14:textId="6E95CC2D"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14:paraId="52E5CEF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3AD" w14:textId="07A8B647"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A68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14:paraId="584015F6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14:paraId="2D9753B6" w14:textId="03C6D48F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14:paraId="52D9062D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14:paraId="7E788183" w14:textId="6D32D9C3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D52" w14:textId="77777777" w:rsidR="00227B8C" w:rsidRPr="002969B5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XXXIV.1 </w:t>
            </w:r>
          </w:p>
          <w:p w14:paraId="2390FB6E" w14:textId="77777777" w:rsidR="00227B8C" w:rsidRPr="002969B5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XXXIV.2 </w:t>
            </w:r>
          </w:p>
          <w:p w14:paraId="700D6B3C" w14:textId="0C0A803C" w:rsidR="00227B8C" w:rsidRPr="002969B5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XXXIV.3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13" w14:textId="77777777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”, Sprawiedliwy wśród Narodów Świata, rzeź wołyńska</w:t>
            </w:r>
          </w:p>
          <w:p w14:paraId="4DD7C552" w14:textId="76850732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ED" w14:textId="6872022C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Ireny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Wiktorii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Ulmów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Witolda Pileckiego</w:t>
            </w:r>
          </w:p>
          <w:p w14:paraId="69B9C39D" w14:textId="0105780D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872" w14:textId="76452D3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14:paraId="16A3B920" w14:textId="49DB310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Jana Karskiego,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Stepana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 xml:space="preserve"> Bandery</w:t>
            </w:r>
          </w:p>
          <w:p w14:paraId="16923C4C" w14:textId="78F412F5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D9D" w14:textId="7556F345"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14:paraId="476640FA" w14:textId="77777777"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FC2D9B" w14:textId="23BF936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14:paraId="0F6E5878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opisuje postawy Polaków wobec Holokaustu</w:t>
            </w:r>
          </w:p>
          <w:p w14:paraId="031FF66C" w14:textId="35888E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063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14:paraId="7C3D334B" w14:textId="0CCC06ED"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14:paraId="036B0A9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52" w14:textId="57BF87A5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</w:t>
            </w:r>
            <w:r w:rsidR="00B90F5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E4B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14:paraId="7B6EE37E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14:paraId="681A4737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14:paraId="09B4FAB5" w14:textId="69C3A153"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14:paraId="33AB3D76" w14:textId="239F3EAA"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955" w14:textId="77777777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XXXIV.5 </w:t>
            </w:r>
          </w:p>
          <w:p w14:paraId="4B619648" w14:textId="77777777"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901" w14:textId="1110EBE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14:paraId="79CF2DC1" w14:textId="0C48028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EAA" w14:textId="4195B6FB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14:paraId="1C1B5102" w14:textId="27998F08"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1FF" w14:textId="4910E33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CA" w14:textId="27E8E555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14:paraId="785E5960" w14:textId="2CB2C47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14:paraId="11242FE7" w14:textId="1089697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14:paraId="08C52D4A" w14:textId="02A0370E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D1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14:paraId="3C3295E2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14:paraId="7BACD27E" w14:textId="576CCBBD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14:paraId="0F6727B5" w14:textId="03D0F1C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14:paraId="0F9474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2C1" w14:textId="4D44C62E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6. 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2B3" w14:textId="01D8335E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Polska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14:paraId="028CE863" w14:textId="09F7A8FE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14:paraId="72BBCA3F" w14:textId="77777777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Represje wobec Polskiego Państwa Podziemnego</w:t>
            </w:r>
          </w:p>
          <w:p w14:paraId="103E3C2D" w14:textId="7D1AE0A7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0EF" w14:textId="77777777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14:paraId="3E973774" w14:textId="173CBA49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C59" w14:textId="0B29525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14:paraId="4A374451" w14:textId="4B48AE3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157" w14:textId="3E4F7ECB"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14:paraId="15EE9A4F" w14:textId="5E1535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Stanisława Mikołajczyka, Leopolda Okulickiego</w:t>
            </w:r>
          </w:p>
          <w:p w14:paraId="4544B5D6" w14:textId="187EDC9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B9" w14:textId="55E219E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1945), procesu szesnastu (VI 1945), powstania TRJN (VI 1945)</w:t>
            </w:r>
          </w:p>
          <w:p w14:paraId="7800A77C" w14:textId="60B9D7E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22E" w14:textId="5E0956FD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(„NIE”)</w:t>
            </w:r>
          </w:p>
          <w:p w14:paraId="0E814275" w14:textId="275B031A"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14:paraId="177252AF" w14:textId="77777777"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0FDF29EB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14:paraId="7F57E4AC" w14:textId="6992B21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4C262A98" w14:textId="146E4D84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E72" w14:textId="66A0763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0C67C6" w14:paraId="084D4CB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1BEB1" w14:textId="0100873D"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14:paraId="52DEB1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799" w14:textId="764452FC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C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14:paraId="66C2F236" w14:textId="60EFE800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Poczdamie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14:paraId="5FD2E499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14:paraId="38989966" w14:textId="6EA42116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Ekspansja 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14:paraId="5141B366" w14:textId="29964812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14:paraId="608C25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14:paraId="7E86E242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14:paraId="7510C33E" w14:textId="17A2F1BE"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9D6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XXXIII.4 </w:t>
            </w:r>
          </w:p>
          <w:p w14:paraId="23F01005" w14:textId="77777777"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XXXVI.1 </w:t>
            </w:r>
          </w:p>
          <w:p w14:paraId="4BA34B29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XXXVI.2 </w:t>
            </w:r>
          </w:p>
          <w:p w14:paraId="52873857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XXXVI.3 </w:t>
            </w:r>
          </w:p>
          <w:p w14:paraId="28893048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XXXVI.4 </w:t>
            </w:r>
          </w:p>
          <w:p w14:paraId="06BFC0F2" w14:textId="320E095B" w:rsidR="00046B91" w:rsidRPr="00F37C18" w:rsidRDefault="00F37C18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>XXXVI.7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D1D" w14:textId="4D10D8BD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Organizacja Narodów Zjednoczonych, układ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dwubiegunowy, Powszechna deklaracja praw człowieka, strefa okupacyjna, żelazna kurtyna,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>blokada Berlina Zachodniego, NATO, mur berliński, reparacje wojenne</w:t>
            </w:r>
          </w:p>
          <w:p w14:paraId="1180D5D2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14:paraId="7D79FB0A" w14:textId="110BBAC6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396" w14:textId="12BBABC3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procesy norymberskie, plan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Marshalla, doktryna Trumana</w:t>
            </w:r>
          </w:p>
          <w:p w14:paraId="3288603F" w14:textId="3CF1B61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konferencji założycielskiej ONZ (IV 1945), konferencji poczdamskiej (VII–VIII 1945), uchwalenia Powszechnej deklaracji praw człowieka (1948), powstania RFN i NRD (1949), powstania NATO (1949), budowy muru berlińskiego (1961) </w:t>
            </w:r>
          </w:p>
          <w:p w14:paraId="6EB37CC5" w14:textId="0D99D345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14:paraId="4773C9DD" w14:textId="6F3C84B2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EAB" w14:textId="77777777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14:paraId="1F63B0F6" w14:textId="7FBB8BCF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wymienia postanowienia konferencji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14:paraId="008C5536" w14:textId="34FBC794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14:paraId="5BD3B56A" w14:textId="274A7A9D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26C" w14:textId="77777777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opisuje okoliczności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budowy muru berlińskiego</w:t>
            </w:r>
          </w:p>
          <w:p w14:paraId="78584A7E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14:paraId="6E2ECBFE" w14:textId="356B3880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F37C18">
              <w:rPr>
                <w:rFonts w:cstheme="minorHAnsi"/>
                <w:sz w:val="20"/>
                <w:szCs w:val="20"/>
              </w:rPr>
              <w:t>Fulton</w:t>
            </w:r>
            <w:proofErr w:type="spellEnd"/>
            <w:r w:rsidRPr="00F37C18">
              <w:rPr>
                <w:rFonts w:cstheme="minorHAnsi"/>
                <w:sz w:val="20"/>
                <w:szCs w:val="20"/>
              </w:rPr>
              <w:t xml:space="preserve"> (1946), ogłoszenia doktryny Trumana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(1947), blokady Berlina Zachodniego (1948-1949)</w:t>
            </w:r>
          </w:p>
          <w:p w14:paraId="0BB4F295" w14:textId="18F2359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14:paraId="16486109" w14:textId="54546B5A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CB1" w14:textId="1EFE9F8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przyczyny dominacji USA i ZSRS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w powojennym świecie</w:t>
            </w:r>
          </w:p>
          <w:p w14:paraId="3C082B92" w14:textId="77777777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znaczenie powstania ONZ</w:t>
            </w:r>
          </w:p>
          <w:p w14:paraId="71BF4C4A" w14:textId="207C4BDE"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14:paraId="1A1B78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71F" w14:textId="7FBD669D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FA2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14:paraId="17AEF8E7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14:paraId="5ED1D8EB" w14:textId="293A9DF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14:paraId="7A9E2E80" w14:textId="48CACEBE"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78A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XXXVI.7 </w:t>
            </w:r>
          </w:p>
          <w:p w14:paraId="1A6A9ADF" w14:textId="77777777"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BCC" w14:textId="276A29D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14:paraId="381E41B4" w14:textId="4033C28E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91B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14:paraId="27706544" w14:textId="1CBB85EC"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85C" w14:textId="610D7B62"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97A" w14:textId="432AB87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14:paraId="0B985404" w14:textId="5D4357D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14:paraId="6DDBD62C" w14:textId="7B8D8288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14:paraId="25B44315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identyfikuje postacie: Johna Fitzgeralda Kennedy’ego, Ronalda Reagana,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Michaiła Gorbaczowa</w:t>
            </w:r>
          </w:p>
          <w:p w14:paraId="4902BD3E" w14:textId="37451435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729" w14:textId="70250A5F"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wyjaśnia, jaką rolę w komunistycznej propagandzie odgrywał mur berliński</w:t>
            </w:r>
          </w:p>
          <w:p w14:paraId="580BC589" w14:textId="56A60FAE"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14:paraId="0922E0EC" w14:textId="253145E4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14:paraId="6FA9BD0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95C" w14:textId="413ABCDD"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407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14:paraId="67209416" w14:textId="6E5304A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14:paraId="67DDFE22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14:paraId="4A6B5F01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14:paraId="56591104" w14:textId="4E7821BB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14:paraId="066A8B97" w14:textId="5093EF8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Polityka odprężenia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9C9" w14:textId="77777777"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XXXVI.4 </w:t>
            </w:r>
          </w:p>
          <w:p w14:paraId="19E455A0" w14:textId="1BE40B93" w:rsidR="00F37C18" w:rsidRPr="00D97AA9" w:rsidRDefault="00F37C18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color w:val="000000"/>
                <w:sz w:val="20"/>
                <w:szCs w:val="20"/>
              </w:rPr>
              <w:t>XXXVI.5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735" w14:textId="5311FA0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14:paraId="3E7C953E" w14:textId="4068546D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34" w14:textId="7D7BB109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14:paraId="3FE303A4" w14:textId="7730E375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14:paraId="23C4629D" w14:textId="6FB28F3A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14:paraId="35EE6E54" w14:textId="05F5C543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B45" w14:textId="409D56D5"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14:paraId="7E108DCD" w14:textId="6F190BC2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14:paraId="2374CBAD" w14:textId="1AAB5F7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8D0" w14:textId="64F40FB4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14:paraId="020B55AB" w14:textId="3B7ADB2F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</w:t>
            </w:r>
            <w:proofErr w:type="spellStart"/>
            <w:r w:rsidRPr="00D97AA9">
              <w:rPr>
                <w:rFonts w:cstheme="minorHAnsi"/>
                <w:sz w:val="20"/>
                <w:szCs w:val="20"/>
              </w:rPr>
              <w:t>Nagya</w:t>
            </w:r>
            <w:proofErr w:type="spellEnd"/>
          </w:p>
          <w:p w14:paraId="69B5F68E" w14:textId="2FF6BA3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14:paraId="065E0594" w14:textId="27535FB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14:paraId="47FF2747" w14:textId="448CF4F5"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przedstawia przebieg powstania węgierskiego 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8D2" w14:textId="6E9E3B49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14:paraId="0159D3D7" w14:textId="2DDF1511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  <w:p w14:paraId="6FEF6EF8" w14:textId="6237F541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przejawy odprężenia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relacjach międzynarodowych w latach 1953–1960</w:t>
            </w:r>
          </w:p>
          <w:p w14:paraId="2292AAA8" w14:textId="3603B673" w:rsidR="00F37C18" w:rsidRPr="00D97AA9" w:rsidRDefault="00F37C18" w:rsidP="00D97AA9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F37C18" w:rsidRPr="00D71712" w14:paraId="0B2D670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91E" w14:textId="4E3F2E01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45F" w14:textId="17C8B4C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14:paraId="452ABE0F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Polityka wewnętrzna Mao Zedonga</w:t>
            </w:r>
          </w:p>
          <w:p w14:paraId="13CA0E5C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w Korei</w:t>
            </w:r>
          </w:p>
          <w:p w14:paraId="499588C8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14:paraId="08AD44B0" w14:textId="09CBFAEE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14:paraId="7A30DA38" w14:textId="71663E9F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14:paraId="3F307EB8" w14:textId="7A7D4282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14:paraId="4EA96C55" w14:textId="2BE2D2D9"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82E" w14:textId="77777777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XXXVI.6 </w:t>
            </w:r>
          </w:p>
          <w:p w14:paraId="689B7085" w14:textId="77777777"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t xml:space="preserve">XXXVI.9 </w:t>
            </w:r>
          </w:p>
          <w:p w14:paraId="54ADC874" w14:textId="24823790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FE9" w14:textId="0E2FCFC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14:paraId="37FC6C2A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wojny w Korei (1950–1953), Roku Afryki (1960)</w:t>
            </w:r>
          </w:p>
          <w:p w14:paraId="54032D6A" w14:textId="37BF999C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142" w14:textId="39E1D3E6"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biernego oporu</w:t>
            </w:r>
          </w:p>
          <w:p w14:paraId="6D1D0790" w14:textId="1006306B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Kim Ir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Sena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>, Mahatmy Gandhiego</w:t>
            </w:r>
          </w:p>
          <w:p w14:paraId="55424CC6" w14:textId="17E11DF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14:paraId="55C5B0F1" w14:textId="0AC08B3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44" w14:textId="7A29DB25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sposoby realizacji i skutki 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14:paraId="5A6F3B90" w14:textId="5A1EA24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F00" w14:textId="64451FB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Republiki Ludowej (1949)</w:t>
            </w:r>
          </w:p>
          <w:p w14:paraId="7C65C16C" w14:textId="4ADD9A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14:paraId="0EE37BF9" w14:textId="686BFF2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14:paraId="4817AF43" w14:textId="2DA5DE2E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komunistyczne reżimy w Chinach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Korei Północnej, szczególnie uwzględniając stosunek władzy do jednostki</w:t>
            </w:r>
          </w:p>
          <w:p w14:paraId="4FAB72D5" w14:textId="4F4953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14:paraId="236B83AA" w14:textId="791BF50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14:paraId="39ED1369" w14:textId="4B13E461"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43C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 xml:space="preserve">– przedstawia rywalizację USA i ZSRS podczas wojny w Korei </w:t>
            </w:r>
          </w:p>
          <w:p w14:paraId="3CCA5E4B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14:paraId="4A9B45A1" w14:textId="00ADE90D"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14:paraId="2AD256AA" w14:textId="763F4F16"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14:paraId="75C9E651" w14:textId="5344F9CD"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14:paraId="5E234C27" w14:textId="263C1EA7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14:paraId="4DBE2C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934" w14:textId="552D4982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DDF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14:paraId="69BD5B46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Kryzys sueski</w:t>
            </w:r>
          </w:p>
          <w:p w14:paraId="20636D2A" w14:textId="4569EC20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sześciodniowa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Jom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Kippur</w:t>
            </w:r>
            <w:proofErr w:type="spellEnd"/>
          </w:p>
          <w:p w14:paraId="215FAAD8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Konflikt palestyński pod koniec XX w.</w:t>
            </w:r>
          </w:p>
          <w:p w14:paraId="6E29D7FD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14:paraId="5FC15B30" w14:textId="0B9450AF"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E28C" w14:textId="77777777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XXXVI.8 </w:t>
            </w:r>
          </w:p>
          <w:p w14:paraId="41F7C553" w14:textId="77777777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253" w14:textId="629D58E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14:paraId="7D2C71F4" w14:textId="0286ED82"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3" w14:textId="1484CF89" w:rsidR="00E70FF4" w:rsidRPr="00D7171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 xml:space="preserve">palestyński, wojna sześciodniowa, wojna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Jom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Kippur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>, Organizacja Wyzwolenia Palestyny (OWP)</w:t>
            </w:r>
          </w:p>
          <w:p w14:paraId="3E84967B" w14:textId="0D524F33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Dawida Ben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Guriona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Jasira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Arafata,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Ruhollaha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  <w:proofErr w:type="spellEnd"/>
          </w:p>
          <w:p w14:paraId="033299C9" w14:textId="212C3144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0F3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wyjaśnia znaczenie terminów: Autonomia Palestyńska, operacja „Pustynna burza”</w:t>
            </w:r>
          </w:p>
          <w:p w14:paraId="65846272" w14:textId="248644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i skutki konfliktów izraelsko-arabskich</w:t>
            </w:r>
          </w:p>
          <w:p w14:paraId="149E0D44" w14:textId="095E1ACA"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przedstawia okoliczności,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DE" w14:textId="177CEB4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zna daty: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niepodległość Izraela (1948–1949), wojny izraelsko-egipskiej (1956), wojny sześciodniowej (1967), wojny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Jom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Kippur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(1973), porozumienia z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Oslo (1993)</w:t>
            </w:r>
          </w:p>
          <w:p w14:paraId="280AA7B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Gamala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lastRenderedPageBreak/>
              <w:t>Abdela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Nasera, Saddama Husajna</w:t>
            </w:r>
          </w:p>
          <w:p w14:paraId="3BD1BB54" w14:textId="58938496"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pierwszych latach niepodległości</w:t>
            </w:r>
          </w:p>
          <w:p w14:paraId="780C4BCC" w14:textId="2E52628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14:paraId="0AC4B97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14:paraId="0B12FCD7" w14:textId="5FC756B6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E3F" w14:textId="299BC94A"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14:paraId="19EB4235" w14:textId="5885DE58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  <w:p w14:paraId="7157BB6D" w14:textId="49A2023E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ocenia zjawisko terroryzmu palestyńskiego</w:t>
            </w:r>
          </w:p>
        </w:tc>
      </w:tr>
      <w:tr w:rsidR="00D71712" w:rsidRPr="005F4CE2" w14:paraId="3AB527E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BDD" w14:textId="673CD0F3"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D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14:paraId="54E89617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Kryzys kubański</w:t>
            </w:r>
          </w:p>
          <w:p w14:paraId="79D2E22B" w14:textId="2328DE9C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2A3B8874" w14:textId="71F0C276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14:paraId="48EE954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14:paraId="03E23F35" w14:textId="3C61271F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14:paraId="1721219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EBE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XXXVI.5 </w:t>
            </w:r>
          </w:p>
          <w:p w14:paraId="6D136630" w14:textId="449B1A96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51" w14:textId="1C9FE91A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wyścig zbrojeń, odprężenie</w:t>
            </w:r>
          </w:p>
          <w:p w14:paraId="1C443DB2" w14:textId="7626ACA5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Nikity Chruszczowa, Fidela Castro, Johna F.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Kennedy’ego, </w:t>
            </w:r>
            <w:r w:rsidR="003E7573">
              <w:rPr>
                <w:rFonts w:cstheme="minorHAnsi"/>
                <w:sz w:val="20"/>
                <w:szCs w:val="20"/>
              </w:rPr>
              <w:t>L</w:t>
            </w:r>
            <w:r w:rsidRPr="005F4CE2">
              <w:rPr>
                <w:rFonts w:cstheme="minorHAnsi"/>
                <w:sz w:val="20"/>
                <w:szCs w:val="20"/>
              </w:rPr>
              <w:t>eonida Breżniewa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C56" w14:textId="36855D92"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kryzys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 xml:space="preserve">kubański,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14:paraId="6A517CDB" w14:textId="6E2795D6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wysłania pierwszego człowieka w kosmos (1961),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ogłoszenia blokady morskiej Kuby (1962), Praskiej Wiosny (1968)</w:t>
            </w:r>
          </w:p>
          <w:p w14:paraId="00FF8BB1" w14:textId="10124A0A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rywalizacja (zimna wojna) między USA i ZSRS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3A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daty: umieszczenia pierwszego sztucznego satelity w kosmosie (1957), lądowania na Księżycu (1969)</w:t>
            </w:r>
          </w:p>
          <w:p w14:paraId="1C2A0BFB" w14:textId="3A250A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przedstawia przyczyny i skutki konfliktu kubańskiego</w:t>
            </w:r>
          </w:p>
          <w:p w14:paraId="669EB75A" w14:textId="3214656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FCA" w14:textId="6F0568A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identyfikuje postacie: Dwighta Eisenhowera, Jurija Gagarina, Neila Armstronga, Aleksandra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Dubčeka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, Pol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Pota</w:t>
            </w:r>
            <w:proofErr w:type="spellEnd"/>
          </w:p>
          <w:p w14:paraId="75B9E061" w14:textId="0531DB4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14:paraId="3D8D6DCB" w14:textId="64B58F9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i skutki amerykańskiej interwencji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71ECDE6C" w14:textId="75E5B68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BAA" w14:textId="76ADB22C"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omawia wpływy ZSRS na świecie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ocenia ich polityczne konsekwencje</w:t>
            </w:r>
          </w:p>
        </w:tc>
      </w:tr>
      <w:tr w:rsidR="00D71712" w:rsidRPr="005F4CE2" w14:paraId="7006F15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AB" w14:textId="40D82E8A"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149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Demokratyzacja Europy Zachodniej</w:t>
            </w:r>
          </w:p>
          <w:p w14:paraId="60A8EF61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14:paraId="4BF44F7A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14:paraId="7699E318" w14:textId="00994C02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14:paraId="08A9FF84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14:paraId="403B155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DA1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XXXVI.12 </w:t>
            </w:r>
          </w:p>
          <w:p w14:paraId="35AF896C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B5A" w14:textId="740AA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14:paraId="73C24982" w14:textId="33E4E3FB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wyniku zawarcia traktatu z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(1992)</w:t>
            </w:r>
          </w:p>
          <w:p w14:paraId="0C440977" w14:textId="0FA4F442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14:paraId="2A37B8A5" w14:textId="11B4B9C8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7C8" w14:textId="09B2C0AB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), Europejska Wspólnota Gospodarcza (EWG),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Euratom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</w:p>
          <w:p w14:paraId="36B36590" w14:textId="29961C37"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powstania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42F" w14:textId="05C24FE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zna daty: ogłoszenia planu Schumana (1950), podpisania układu w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(1985)</w:t>
            </w:r>
          </w:p>
          <w:p w14:paraId="0A809010" w14:textId="7EC53761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Alcida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14:paraId="6E3B226C" w14:textId="591D2355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wskazuje na mapie państwa założycielskie EWG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oraz państwa należące do UE</w:t>
            </w:r>
          </w:p>
          <w:p w14:paraId="1B4C1411" w14:textId="33CE2CE8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Europie 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155" w14:textId="079D9D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14:paraId="650F2853" w14:textId="77777777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przedstawia etapy tworzenia Unii Europejskiej</w:t>
            </w:r>
          </w:p>
          <w:p w14:paraId="50AA7FFB" w14:textId="7E7CFDD6"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23E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wskazuje na mapie etapy rozszerzania EWG</w:t>
            </w:r>
          </w:p>
          <w:p w14:paraId="2C45A888" w14:textId="1C22FE5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14:paraId="37FC95AD" w14:textId="075F2354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gospodarcze i polityczne skutki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integracji europejskiej</w:t>
            </w:r>
          </w:p>
        </w:tc>
      </w:tr>
      <w:tr w:rsidR="005F4CE2" w:rsidRPr="005F4CE2" w14:paraId="0E38841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31" w14:textId="78C94B73"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 w:rsidR="00206F6F"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A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14:paraId="35991B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14:paraId="4DCAAA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14:paraId="7305A0AD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14:paraId="39F202A3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14:paraId="145BEF60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Walka z segregacją rasową w USA</w:t>
            </w:r>
          </w:p>
          <w:p w14:paraId="41761F91" w14:textId="567DC1D5"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4AB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XXXVI.13 </w:t>
            </w:r>
          </w:p>
          <w:p w14:paraId="6BA5E36D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010" w14:textId="3181F0D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0FC" w14:textId="5DBB7E3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14:paraId="285EFC35" w14:textId="34B3597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20E" w14:textId="42A9CBF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14:paraId="7E4B85BD" w14:textId="72AEAE0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5EFE414A" w14:textId="607911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C52" w14:textId="5B343858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14:paraId="73512F25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hasła ruchów kontestatorskich</w:t>
            </w:r>
          </w:p>
          <w:p w14:paraId="0C8A8492" w14:textId="7D627EA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14:paraId="431BC232" w14:textId="469F6B6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14:paraId="3449254F" w14:textId="55D3C9D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14:paraId="75290596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14:paraId="41C84D0B" w14:textId="1C15B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14:paraId="5B1B8B06" w14:textId="7B05847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przykłady zespołów rockowych, które 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0B4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kontrkultura, laicyzacja,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Greenpeace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Woodstock, terroryzm polityczny</w:t>
            </w:r>
          </w:p>
          <w:p w14:paraId="5926D75D" w14:textId="200D74E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14:paraId="12EB36D7" w14:textId="3F4A782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14:paraId="64A38B3A" w14:textId="77777777"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skutki społeczne, kulturalne i polityczne przemian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obyczajowych lat 60. XX w.</w:t>
            </w:r>
          </w:p>
          <w:p w14:paraId="4AB14889" w14:textId="751002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14:paraId="08354AC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A8E6" w14:textId="3797B6F7"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14:paraId="5F0A9AF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294" w14:textId="023D1810"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105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14:paraId="749CB5A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14:paraId="3AF2BE63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14:paraId="0D7E9E48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14:paraId="4D8ADA1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14:paraId="62DE7FF2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Przemiany gospodarcze</w:t>
            </w:r>
          </w:p>
          <w:p w14:paraId="402948F1" w14:textId="62324EA3"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D01" w14:textId="77777777" w:rsidR="00C74143" w:rsidRPr="00D34564" w:rsidRDefault="00C74143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XXXIII.5 </w:t>
            </w:r>
          </w:p>
          <w:p w14:paraId="01F4423D" w14:textId="77777777" w:rsidR="00C74143" w:rsidRPr="00D34564" w:rsidRDefault="00C74143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34564">
              <w:rPr>
                <w:rFonts w:cstheme="minorHAnsi"/>
                <w:color w:val="000000"/>
                <w:sz w:val="20"/>
                <w:szCs w:val="20"/>
              </w:rPr>
              <w:t xml:space="preserve">XXXVII.1 </w:t>
            </w:r>
          </w:p>
          <w:p w14:paraId="129DCD98" w14:textId="77777777" w:rsidR="00C74143" w:rsidRPr="00D34564" w:rsidRDefault="00C74143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XXXVII.2</w:t>
            </w:r>
          </w:p>
          <w:p w14:paraId="46C60FC1" w14:textId="35094F7F"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138" w14:textId="7CD0D854"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 w:rsidR="00CA022A"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86" w14:textId="277CD581"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14:paraId="2E98BECC" w14:textId="0509EB9D"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zna daty: referendum ludowego (1946), pierwszych powojennych wyborów parlamentarnych (1947)</w:t>
            </w:r>
          </w:p>
          <w:p w14:paraId="72E65701" w14:textId="165D7AC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 xml:space="preserve">: Stanisława Mikołajczyka, Witolda Pileckiego, Danuty </w:t>
            </w:r>
            <w:proofErr w:type="spellStart"/>
            <w:r w:rsidRPr="00D34564">
              <w:rPr>
                <w:rFonts w:cstheme="minorHAnsi"/>
                <w:sz w:val="20"/>
                <w:szCs w:val="20"/>
              </w:rPr>
              <w:t>Siedzikówny</w:t>
            </w:r>
            <w:proofErr w:type="spellEnd"/>
            <w:r w:rsidRPr="00D34564">
              <w:rPr>
                <w:rFonts w:cstheme="minorHAnsi"/>
                <w:sz w:val="20"/>
                <w:szCs w:val="20"/>
              </w:rPr>
              <w:t xml:space="preserve">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3FB17DA5" w14:textId="1B3BED5A"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FE5" w14:textId="4A4F880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 xml:space="preserve">Niezawisłość”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14:paraId="62063E75" w14:textId="00AC56F9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556E0F86" w14:textId="65B086EB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przyczyny i skutki migracji ludności na ziemiach polskich po II wojnie światowej</w:t>
            </w:r>
          </w:p>
          <w:p w14:paraId="57BAA3D6" w14:textId="53BB3518"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BAD" w14:textId="4FF0BC66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14:paraId="0708F4AC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14:paraId="5A75CD3F" w14:textId="08AFC119"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14:paraId="45FF95F4" w14:textId="71DF8580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etapy przejmowania władzy w Polsce przez komunistów</w:t>
            </w:r>
          </w:p>
          <w:p w14:paraId="13C01498" w14:textId="23E05AD5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57E" w14:textId="6587EA3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ocenia postawę żołnierzy wyklętych</w:t>
            </w:r>
          </w:p>
          <w:p w14:paraId="1967EA7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14:paraId="4299B875" w14:textId="2A326D52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1E463E5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14:paraId="56E30A2F" w14:textId="6B98B4FC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polityczne konsekwencje wprowadzenia dekretów o reformie rolnej oraz nacjonalizacji przemysłu</w:t>
            </w:r>
          </w:p>
        </w:tc>
      </w:tr>
      <w:tr w:rsidR="005F4CE2" w:rsidRPr="00853A16" w14:paraId="49A7BB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E05" w14:textId="6C7932BE"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CC1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14:paraId="69E5E088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14:paraId="118F8A1D" w14:textId="09993936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14:paraId="541C7F47" w14:textId="5C640B5A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14:paraId="04AA460E" w14:textId="77777777"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262" w14:textId="77777777" w:rsidR="00853A16" w:rsidRPr="00853A16" w:rsidRDefault="00853A16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XXXVII.1 </w:t>
            </w:r>
          </w:p>
          <w:p w14:paraId="7C061FD7" w14:textId="77777777" w:rsidR="00853A16" w:rsidRPr="00853A16" w:rsidRDefault="00853A16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53A16">
              <w:rPr>
                <w:rFonts w:cstheme="minorHAnsi"/>
                <w:color w:val="000000"/>
                <w:sz w:val="20"/>
                <w:szCs w:val="20"/>
              </w:rPr>
              <w:t xml:space="preserve">XXXVIII.1 </w:t>
            </w:r>
          </w:p>
          <w:p w14:paraId="0C093BF0" w14:textId="271429F8"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4AC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14:paraId="43106F68" w14:textId="05145371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zna daty: początku napływu osadników na Ziemie Odzyskane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93E" w14:textId="77D1BE0F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omawia proces przejmowania kontroli nad Ziemiami Odzyskanymi przez Polaków</w:t>
            </w:r>
          </w:p>
          <w:p w14:paraId="1CBA963F" w14:textId="61F829AC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wymienia, skąd pochodzili osadnicy,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A2B" w14:textId="37776603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omawia przyczyny napływu osadników na Ziemie Odzyskane</w:t>
            </w:r>
          </w:p>
          <w:p w14:paraId="74FFF460" w14:textId="08639417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przedstawia postawy Polaków, którzy znaleźli się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A00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wyjaśnia, jak propaganda komunistyczna propagowała ideę Ziem Odzyskanych</w:t>
            </w:r>
          </w:p>
          <w:p w14:paraId="757F7805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wyjaśnia, jak władze polskie traktowały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Niemców zamieszkujących Ziemie Odzyskane</w:t>
            </w:r>
          </w:p>
          <w:p w14:paraId="362C5699" w14:textId="5982FE80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14:paraId="040A6591" w14:textId="05107ACF"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</w:t>
            </w:r>
            <w:r w:rsidR="00F40E84" w:rsidRPr="00853A16">
              <w:rPr>
                <w:rFonts w:cstheme="minorHAnsi"/>
                <w:sz w:val="20"/>
                <w:szCs w:val="20"/>
              </w:rPr>
              <w:t xml:space="preserve"> </w:t>
            </w:r>
            <w:r w:rsidR="00F40E84">
              <w:rPr>
                <w:rFonts w:cstheme="minorHAnsi"/>
                <w:sz w:val="20"/>
                <w:szCs w:val="20"/>
              </w:rPr>
              <w:t>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</w:t>
            </w:r>
            <w:r w:rsidR="00F40E84"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t>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B8" w14:textId="644401AF"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ocenia politykę władz komunistycznych wobec Ziem Odzyskanych</w:t>
            </w:r>
          </w:p>
        </w:tc>
      </w:tr>
      <w:tr w:rsidR="00A61FCE" w:rsidRPr="00A61FCE" w14:paraId="0FC10A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76A" w14:textId="2001700A"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4B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14:paraId="2F63D537" w14:textId="3D0BE95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14:paraId="23F75AC7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14:paraId="63624CD2" w14:textId="723404D3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14:paraId="4D2A0DE6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14:paraId="3F2D5598" w14:textId="4CD839A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3E2578FF" w14:textId="782BB0D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C77" w14:textId="77777777" w:rsidR="00A61FCE" w:rsidRPr="00A61FCE" w:rsidRDefault="00A61FCE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XXXVIII.1 </w:t>
            </w:r>
          </w:p>
          <w:p w14:paraId="5A5BDC3C" w14:textId="6D07DE12"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color w:val="000000"/>
                <w:sz w:val="20"/>
                <w:szCs w:val="20"/>
              </w:rPr>
              <w:t>XXXVIII.2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6B2" w14:textId="1D5ADA03"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wyjaśnia znaczenie terminów: Polska Zjednoczona Partia Robotnicza (PZPR), system </w:t>
            </w:r>
            <w:proofErr w:type="spellStart"/>
            <w:r w:rsidRPr="00A61FCE">
              <w:rPr>
                <w:rFonts w:cstheme="minorHAnsi"/>
                <w:sz w:val="20"/>
                <w:szCs w:val="20"/>
              </w:rPr>
              <w:t>monopartyjny</w:t>
            </w:r>
            <w:proofErr w:type="spellEnd"/>
            <w:r w:rsidRPr="00A61FCE">
              <w:rPr>
                <w:rFonts w:cstheme="minorHAnsi"/>
                <w:sz w:val="20"/>
                <w:szCs w:val="20"/>
              </w:rPr>
              <w:t>, Polska Rzeczpospolita Ludowa (PRL), system centralnego sterowania gospodarką, Państwowe Gospodarstwa Rolne</w:t>
            </w:r>
          </w:p>
          <w:p w14:paraId="322D4083" w14:textId="50AA00A5"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identyfikuje postacie: Władysława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4C8" w14:textId="416A5AAA"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wyjaśnia znaczenie terminów: plan sześcioletni, kolektywizacja, stalinizm, socrealizm</w:t>
            </w:r>
          </w:p>
          <w:p w14:paraId="23DF350B" w14:textId="32552D55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14:paraId="4AB0ADEE" w14:textId="66D78664"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DBD" w14:textId="6EF761D3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14:paraId="0A45E931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„wyścig pracy”, przodownik pracy, kułak</w:t>
            </w:r>
          </w:p>
          <w:p w14:paraId="22EF1DE7" w14:textId="6C9BDDE0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14:paraId="1E4D72F4" w14:textId="0A24B12D"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wskazuje cechy charakterystyczne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2F2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przedstawia okoliczności powstania PZPR</w:t>
            </w:r>
          </w:p>
          <w:p w14:paraId="6C466DA2" w14:textId="3CADCA4A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14:paraId="64E8CA06" w14:textId="72364289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omawia cele propagandy komunistycznej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14:paraId="519B30DB" w14:textId="672BBCE4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784F933B" w14:textId="282500BA"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8FC" w14:textId="0A6D62D1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14:paraId="31A1FD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731" w14:textId="217492E4"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D7B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14:paraId="00D1FB3C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14:paraId="129FCE38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14:paraId="17B6EE46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14:paraId="5FDFADAF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14:paraId="23170840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14:paraId="3A7A6C78" w14:textId="0D20B127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BB" w14:textId="77777777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XXXVIII.3 </w:t>
            </w:r>
          </w:p>
          <w:p w14:paraId="42392C2F" w14:textId="77777777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XXXIX.1 </w:t>
            </w:r>
          </w:p>
          <w:p w14:paraId="2660EB55" w14:textId="77777777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XXXIX.2 </w:t>
            </w:r>
          </w:p>
          <w:p w14:paraId="6F30D0B3" w14:textId="77777777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XXXIX.3 </w:t>
            </w:r>
          </w:p>
          <w:p w14:paraId="13F7172D" w14:textId="77777777" w:rsidR="001F3C6C" w:rsidRPr="001F3C6C" w:rsidRDefault="009029D7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XXXIX.4</w:t>
            </w:r>
          </w:p>
          <w:p w14:paraId="1EBAA6CC" w14:textId="0940C376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E0" w14:textId="751CB76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14:paraId="69B4F243" w14:textId="1033F9B1"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14:paraId="0BD56AF3" w14:textId="7909B33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14:paraId="64C078DA" w14:textId="5220642A"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="00801311"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68" w14:textId="59F3515C"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poznański 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5C596572" w14:textId="3FAF85FC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wydarzeń poznańskich (VI 1956), polskiego Października 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14:paraId="5C62B5A3" w14:textId="33FFEE94"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 xml:space="preserve">Gomułki, w tym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33" w14:textId="7C70610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wyjaśnia przyczyny i skutki oraz opisuje 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14:paraId="4ADFA9B8" w14:textId="7E484640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przejawy odwilży 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14:paraId="3581D26B" w14:textId="147CF96B"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290" w14:textId="7F200EB1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="00801311"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14:paraId="3A5CCFBF" w14:textId="0BE08CFF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Strzałkowskiego</w:t>
            </w:r>
          </w:p>
          <w:p w14:paraId="390FFE25" w14:textId="408DCD4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14:paraId="3AAA0263" w14:textId="3E3DD5A2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 xml:space="preserve">narastanie konfliktu władz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14:paraId="3C500660" w14:textId="65397ACC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14:paraId="46DD6A4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>, Zmotoryzowane Odwody Milicji Obywatelskiej (ZOMO)</w:t>
            </w:r>
          </w:p>
          <w:p w14:paraId="03B2514A" w14:textId="5510F6EC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ED6" w14:textId="6928C0D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14:paraId="6B7458A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14:paraId="697AA296" w14:textId="3F15396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rolę Kościoła 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14:paraId="20BC481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wymienia przedstawicieli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polskiej szkoły filmowej</w:t>
            </w:r>
          </w:p>
          <w:p w14:paraId="09FFB3D1" w14:textId="6164F679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14:paraId="2A3683F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779" w14:textId="79507451"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4. Polska 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50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„Druga Polska” Edwarda Gierka</w:t>
            </w:r>
          </w:p>
          <w:p w14:paraId="5E2C42A5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na kredyt</w:t>
            </w:r>
          </w:p>
          <w:p w14:paraId="63058EC1" w14:textId="1E8B4B01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14:paraId="1447C17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14:paraId="1AC02E3A" w14:textId="78E8C12D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D3AF" w14:textId="77777777" w:rsidR="006566F9" w:rsidRPr="006566F9" w:rsidRDefault="006566F9" w:rsidP="006566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XXXIX.2 </w:t>
            </w:r>
          </w:p>
          <w:p w14:paraId="585EE791" w14:textId="7A12A8AA"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color w:val="000000"/>
                <w:sz w:val="20"/>
                <w:szCs w:val="20"/>
              </w:rPr>
              <w:t>XXXIX.3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B13" w14:textId="1D91445E"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„druga Polska”, propaganda sukcesu</w:t>
            </w:r>
          </w:p>
          <w:p w14:paraId="3FD6ECB7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14:paraId="63126BD9" w14:textId="20C16BB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przemiany w życiu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5FA" w14:textId="56C110F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– wymienia cechy charakterystyczne rządów E. Gierka</w:t>
            </w:r>
          </w:p>
          <w:p w14:paraId="41F7315D" w14:textId="76EA9DEA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A9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zna datę nowelizacji Konstytucji PRL (1976)</w:t>
            </w:r>
          </w:p>
          <w:p w14:paraId="59574208" w14:textId="7D347E1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omawia wpływ zagranicznych kredytów na rozwój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przemysłu ciężkiego i górnictwa</w:t>
            </w:r>
          </w:p>
          <w:p w14:paraId="778BD246" w14:textId="56600DA8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AB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– wyjaśnia znaczenie terminów: ukryte bezrobocie, kino moralnego niepokoju</w:t>
            </w:r>
          </w:p>
          <w:p w14:paraId="487CE83F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identyfikuje postacie: Andrzeja Wajdy, Krzysztofa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Zanussiego, Kazimierza Górskiego, Huberta Wagnera</w:t>
            </w:r>
          </w:p>
          <w:p w14:paraId="7AE6975E" w14:textId="3DF8B78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14:paraId="7B49F338" w14:textId="09A68E0B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14:paraId="730A6C9F" w14:textId="648CFA7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2CA" w14:textId="0CA56C74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ocenia okres 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="007561E0" w:rsidRPr="006566F9">
              <w:rPr>
                <w:rFonts w:cstheme="minorHAnsi"/>
                <w:sz w:val="20"/>
                <w:szCs w:val="20"/>
              </w:rPr>
              <w:t xml:space="preserve"> 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14:paraId="623B76A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0961C" w14:textId="5DCC1543"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14:paraId="63701FE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821" w14:textId="4632ABF0"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157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14:paraId="0FFC3C10" w14:textId="400C7FD2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14:paraId="5A98E30A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14:paraId="364ADD6F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14:paraId="3C5A8079" w14:textId="26D2E144"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B73" w14:textId="77777777" w:rsidR="00EF6985" w:rsidRPr="00EF6985" w:rsidRDefault="00EF6985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XXXIX.4 </w:t>
            </w:r>
          </w:p>
          <w:p w14:paraId="43166B9F" w14:textId="77777777" w:rsidR="00EF6985" w:rsidRPr="00EF6985" w:rsidRDefault="00EF6985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XXXIX.5 </w:t>
            </w:r>
          </w:p>
          <w:p w14:paraId="757D5B00" w14:textId="48E59028" w:rsidR="00A61FCE" w:rsidRPr="00EF6985" w:rsidRDefault="00EF6985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color w:val="000000"/>
                <w:sz w:val="20"/>
                <w:szCs w:val="20"/>
              </w:rPr>
              <w:t>XXXIX.6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840" w14:textId="413E4AC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14:paraId="4F0A2CD1" w14:textId="59DEA3E0"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A10" w14:textId="4D41C13C"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7D64964C" w14:textId="6307C3CA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</w:t>
            </w:r>
            <w:r w:rsidRPr="00EF6985">
              <w:rPr>
                <w:rFonts w:cstheme="minorHAnsi"/>
                <w:sz w:val="20"/>
                <w:szCs w:val="20"/>
              </w:rPr>
              <w:lastRenderedPageBreak/>
              <w:t xml:space="preserve">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D98" w14:textId="3BEF12B2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14:paraId="783E6D8E" w14:textId="5DAD093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14:paraId="1729DBB6" w14:textId="34769FC4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2D1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drugi obieg, Wolne </w:t>
            </w:r>
            <w:r w:rsidRPr="00EF6985">
              <w:rPr>
                <w:rFonts w:cstheme="minorHAnsi"/>
                <w:sz w:val="20"/>
                <w:szCs w:val="20"/>
              </w:rPr>
              <w:lastRenderedPageBreak/>
              <w:t>Związki Zawodowe (WZZ)</w:t>
            </w:r>
          </w:p>
          <w:p w14:paraId="032788DB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14:paraId="3687C567" w14:textId="45DBF274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przedstawia okoliczności 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14:paraId="0B69947A" w14:textId="21F11439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3C4" w14:textId="2B4AA5DD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 xml:space="preserve">mniejszym stopniu niż dotąd represjonowały </w:t>
            </w:r>
            <w:r w:rsidRPr="00EF6985">
              <w:rPr>
                <w:rFonts w:cstheme="minorHAnsi"/>
                <w:sz w:val="20"/>
                <w:szCs w:val="20"/>
              </w:rPr>
              <w:lastRenderedPageBreak/>
              <w:t>ugrupowania opozycyjne</w:t>
            </w:r>
          </w:p>
        </w:tc>
      </w:tr>
      <w:tr w:rsidR="00A61FCE" w:rsidRPr="00CB1C84" w14:paraId="141931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C53" w14:textId="032AB8B0"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00A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14:paraId="1EF46279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14:paraId="20727056" w14:textId="147A4810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14:paraId="3EC43CD6" w14:textId="2C4C3B9F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EA9" w14:textId="77777777" w:rsidR="00E6454C" w:rsidRPr="00CB1C84" w:rsidRDefault="00E6454C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XXXIX.7 </w:t>
            </w:r>
          </w:p>
          <w:p w14:paraId="64375363" w14:textId="682A4018" w:rsidR="00A61FCE" w:rsidRPr="00CB1C84" w:rsidRDefault="00E6454C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color w:val="000000"/>
                <w:sz w:val="20"/>
                <w:szCs w:val="20"/>
              </w:rPr>
              <w:t>XXXIX.8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376" w14:textId="4EE497EA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14:paraId="4386FF26" w14:textId="69C9D172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14:paraId="37162F24" w14:textId="3466F5BB"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CCE" w14:textId="0F7038A0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 znaczenie terminów: wydarzenia sierpniowe, porozumienia sierpniowe</w:t>
            </w:r>
          </w:p>
          <w:p w14:paraId="129D7A22" w14:textId="7E74EB29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63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Międzyzakładowy Komitet Strajkowy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(MKS), karnawał „Solidarności”</w:t>
            </w:r>
          </w:p>
          <w:p w14:paraId="31F30BA3" w14:textId="666E818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8DC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zna daty: powstania NSZZ „Solidarność” (IX 1980), zamachu na Jana Pawła II (V 1981)</w:t>
            </w:r>
          </w:p>
          <w:p w14:paraId="06305305" w14:textId="386CC93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identyfikuje postacie: Bogdana Borusewicza, Andrzeja Gwiazdy,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Mehmeta</w:t>
            </w:r>
            <w:proofErr w:type="spellEnd"/>
            <w:r w:rsidR="00C86BA0" w:rsidRPr="00C86BA0">
              <w:rPr>
                <w:rFonts w:cstheme="minorHAnsi"/>
                <w:sz w:val="20"/>
                <w:szCs w:val="20"/>
              </w:rPr>
              <w:t xml:space="preserve"> Alego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Ağcy</w:t>
            </w:r>
            <w:proofErr w:type="spellEnd"/>
          </w:p>
          <w:p w14:paraId="06EDAB28" w14:textId="4070891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14:paraId="03C68777" w14:textId="38481B16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046" w14:textId="4143EBC4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Polsce przygotowywały się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do konfrontacji siłowej z opozycją</w:t>
            </w:r>
          </w:p>
        </w:tc>
      </w:tr>
      <w:tr w:rsidR="00A61FCE" w:rsidRPr="006E643A" w14:paraId="4DC490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AD92" w14:textId="65B890B2"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7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14:paraId="772CD495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14:paraId="41E46850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14:paraId="398740FD" w14:textId="6447CE7E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14:paraId="2EF1862F" w14:textId="31C9B20F"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1B9" w14:textId="77777777"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XL.1 </w:t>
            </w:r>
          </w:p>
          <w:p w14:paraId="0B2B08AD" w14:textId="44C042F8" w:rsidR="00A61FCE" w:rsidRPr="006E643A" w:rsidRDefault="00CB1C84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XL.2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9C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14:paraId="77B8BDB0" w14:textId="6C448339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14:paraId="4E1CC62B" w14:textId="76854A76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ADF" w14:textId="7286781E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42" w14:textId="3F72C03C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691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14:paraId="79F32773" w14:textId="30458115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 xml:space="preserve">okresie stanu wojennego, w tym przyznanie Pokojowej Nagrody </w:t>
            </w:r>
            <w:r w:rsidRPr="006E643A">
              <w:rPr>
                <w:rFonts w:cstheme="minorHAnsi"/>
                <w:sz w:val="20"/>
                <w:szCs w:val="20"/>
              </w:rPr>
              <w:lastRenderedPageBreak/>
              <w:t>Nobla Lechowi Wałęsie</w:t>
            </w:r>
          </w:p>
          <w:p w14:paraId="003D5C1F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14:paraId="55311DB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14:paraId="3029F81C" w14:textId="584D8165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wskazuje wydarzenia, które doprowadziły do upadku komunizmu 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8A8" w14:textId="7575E0D0"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CB1C84" w14:paraId="74CD269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D7E" w14:textId="0AAD6841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14:paraId="08F1AF74" w14:textId="463E71C4"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ABC" w14:textId="4B622752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14:paraId="7690EA83" w14:textId="649F3CC0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14:paraId="6F2644A3" w14:textId="4FE09A6B"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255" w14:textId="77777777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XL.2 </w:t>
            </w:r>
          </w:p>
          <w:p w14:paraId="16DCDE4A" w14:textId="66F39E07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B6A" w14:textId="7CB26011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F4F" w14:textId="70D26B72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Alternatywy (1990)</w:t>
            </w:r>
          </w:p>
          <w:p w14:paraId="74962F3F" w14:textId="621C58A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postać Waldemara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Fydrycha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630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idee przyświecały Pomarańczowej Alternatywie</w:t>
            </w:r>
          </w:p>
          <w:p w14:paraId="4220A6B9" w14:textId="748298EC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CA9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Krzysztofa Skiby</w:t>
            </w:r>
          </w:p>
          <w:p w14:paraId="6E2CCEDB" w14:textId="513178C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 pierwszych akcji ulicznych Pomarańczowej Alternatywy (1981)</w:t>
            </w:r>
          </w:p>
          <w:p w14:paraId="4808A1FE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okoliczności powstania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Pomarańczowej Alternatywy</w:t>
            </w:r>
          </w:p>
          <w:p w14:paraId="0E3B768D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14:paraId="5F0532C0" w14:textId="7A366FD8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Pomarańczowej 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99D" w14:textId="29044ABD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wpływ Pomarańczowej Alternatywy na kształtowanie postaw antykomunistycznych i obalenie komunizmu</w:t>
            </w:r>
          </w:p>
        </w:tc>
      </w:tr>
      <w:tr w:rsidR="00CB1C84" w:rsidRPr="00CB1C84" w14:paraId="46FD76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D79" w14:textId="08983A3D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8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14:paraId="6C25791C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14:paraId="74A40847" w14:textId="71F3BC50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14:paraId="53DE7537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14:paraId="1843AEB4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14:paraId="0ED6FA9A" w14:textId="77777777"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2FC" w14:textId="77777777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XXXVI.10 </w:t>
            </w:r>
          </w:p>
          <w:p w14:paraId="6858B225" w14:textId="59CCAFD1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88" w14:textId="2E8C4E9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14:paraId="2DB72B3B" w14:textId="57AF9E5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5C1" w14:textId="4B7B404C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  <w:proofErr w:type="spellEnd"/>
          </w:p>
          <w:p w14:paraId="67023E96" w14:textId="31EADC1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8A" w14:textId="1A0AD6D2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14:paraId="6A4ABAD4" w14:textId="2860A6E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 </w:t>
            </w:r>
            <w:r w:rsidR="006E643A"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Pr="00CB1C84">
              <w:rPr>
                <w:rFonts w:cstheme="minorHAnsi"/>
                <w:sz w:val="20"/>
                <w:szCs w:val="20"/>
              </w:rPr>
              <w:t xml:space="preserve">identyfikuje postacie: Borysa Jelcyna, Giennadija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14:paraId="154F67E4" w14:textId="06C06CB8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14:paraId="5C27FD9F" w14:textId="2CDFF60E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62" w14:textId="13B9FC3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Afganistanie (1979–1989), przejęcia władzy przez Gorbaczowa (1985), puczu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  <w:r w:rsidRPr="00CB1C84">
              <w:rPr>
                <w:rFonts w:cstheme="minorHAnsi"/>
                <w:sz w:val="20"/>
                <w:szCs w:val="20"/>
              </w:rPr>
              <w:t xml:space="preserve">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 (1991), rozwiązania ZSRS (XII 1991)</w:t>
            </w:r>
          </w:p>
          <w:p w14:paraId="65CA7315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charakteryzuje politykę R. Reagana i jej wpływ na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zmianę sytuacji międzynarodowej</w:t>
            </w:r>
          </w:p>
          <w:p w14:paraId="22ADD2C2" w14:textId="610E2C1D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017B260F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proces rozpadu ZSRS, uwzględniając powstanie niepodległych państw w Europie</w:t>
            </w:r>
          </w:p>
          <w:p w14:paraId="0539A3A4" w14:textId="77BF35B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82A" w14:textId="7E8FA51C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19347569" w14:textId="67BE29F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14:paraId="0F478D1E" w14:textId="77777777"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14:paraId="33393BE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945" w14:textId="055CE03F"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28" w14:textId="7777777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14:paraId="38E4D935" w14:textId="73DBF4D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14:paraId="5E5EF4CE" w14:textId="5713797F"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14:paraId="017BD0ED" w14:textId="2128E836"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09" w14:textId="77777777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XL.3</w:t>
            </w:r>
          </w:p>
          <w:p w14:paraId="060AB3F2" w14:textId="57ECAA33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157" w14:textId="6064C329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14:paraId="09971181" w14:textId="396128BF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14:paraId="63A605F5" w14:textId="5F650C04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004" w14:textId="6F9AEF02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wyjaśnia znaczenie terminów: Obywatelski Klub Parlamentarny (OKP), sejm kontraktowy</w:t>
            </w:r>
          </w:p>
          <w:p w14:paraId="733F726F" w14:textId="1401CA30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DC4" w14:textId="23B6523B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14:paraId="6415F286" w14:textId="786B7216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="004D5C32" w:rsidRPr="00210296">
              <w:rPr>
                <w:rFonts w:cstheme="minorHAnsi"/>
                <w:sz w:val="20"/>
                <w:szCs w:val="20"/>
              </w:rPr>
              <w:t xml:space="preserve"> </w:t>
            </w:r>
            <w:r w:rsidRPr="00210296">
              <w:rPr>
                <w:rFonts w:cstheme="minorHAnsi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1B4" w14:textId="4D04BCCA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„gruba linia”/„gruba kreska”, ustalenia 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14:paraId="704CD075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zna daty: wyboru W. Jaruzelskiego na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prezydenta (VII 1989)</w:t>
            </w:r>
          </w:p>
          <w:p w14:paraId="4DE60FF0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14:paraId="0DFE58B6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omawia okoliczności zwołania Okrągłego Stołu</w:t>
            </w:r>
          </w:p>
          <w:p w14:paraId="3905F597" w14:textId="49CB6288"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5D0" w14:textId="2043E777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0C67C6" w14:paraId="68774C0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F5B87" w14:textId="624EE4FD"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14:paraId="3933D6C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2188" w14:textId="1919372D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1. Europa po rozpadzie 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75F7" w14:textId="61E22AAF"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Europa na przełomie XX </w:t>
            </w:r>
            <w:r w:rsidR="00D20EEA">
              <w:rPr>
                <w:rFonts w:cstheme="minorHAnsi"/>
                <w:sz w:val="20"/>
                <w:szCs w:val="20"/>
              </w:rPr>
              <w:br/>
            </w:r>
            <w:r w:rsidRPr="007E04B6">
              <w:rPr>
                <w:rFonts w:cstheme="minorHAnsi"/>
                <w:sz w:val="20"/>
                <w:szCs w:val="20"/>
              </w:rPr>
              <w:t>i XXI w.</w:t>
            </w:r>
          </w:p>
          <w:p w14:paraId="4B807592" w14:textId="77777777"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Powrót mocarstwowych ambicji Rosji</w:t>
            </w:r>
          </w:p>
          <w:p w14:paraId="1A2B5103" w14:textId="77777777"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Kraje postsowieckie</w:t>
            </w:r>
          </w:p>
          <w:p w14:paraId="77E05248" w14:textId="77777777"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Wojna w byłej Jugosławii</w:t>
            </w:r>
          </w:p>
          <w:p w14:paraId="3CECE294" w14:textId="1249306F" w:rsidR="00CB1C84" w:rsidRPr="00410F7D" w:rsidRDefault="007E04B6" w:rsidP="003E757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Masakra w</w:t>
            </w:r>
            <w:r w:rsidR="00D20EEA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Srebrenicy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47EA" w14:textId="77777777" w:rsidR="007E04B6" w:rsidRPr="007E04B6" w:rsidRDefault="007E04B6" w:rsidP="007E04B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4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XXXVI.10</w:t>
            </w:r>
          </w:p>
          <w:p w14:paraId="7E2CC698" w14:textId="6514B5FF" w:rsidR="00CB1C84" w:rsidRPr="007E04B6" w:rsidRDefault="007E04B6" w:rsidP="007E04B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color w:val="000000"/>
                <w:sz w:val="20"/>
                <w:szCs w:val="20"/>
              </w:rPr>
              <w:t>XXXVI.11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2D40" w14:textId="1CD3C3A1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wyjaśnia znaczenie termin</w:t>
            </w:r>
            <w:r w:rsidR="00D20EEA">
              <w:rPr>
                <w:rFonts w:cstheme="minorHAnsi"/>
                <w:sz w:val="20"/>
                <w:szCs w:val="20"/>
              </w:rPr>
              <w:t>ów</w:t>
            </w:r>
            <w:r w:rsidRPr="007E04B6">
              <w:rPr>
                <w:rFonts w:cstheme="minorHAnsi"/>
                <w:sz w:val="20"/>
                <w:szCs w:val="20"/>
              </w:rPr>
              <w:t>: Wspólnota Niepodległych Państw (WNP), kraj postsowiecki</w:t>
            </w:r>
          </w:p>
          <w:p w14:paraId="204D14BB" w14:textId="0304BEE6" w:rsidR="00CB1C84" w:rsidRPr="007E04B6" w:rsidRDefault="007E04B6" w:rsidP="007E04B6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identyfikuje postacie: Billa Clintona, Borysa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Jelcyna, Władimira Putina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C396" w14:textId="681C3500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D20EEA">
              <w:rPr>
                <w:rFonts w:cstheme="minorHAnsi"/>
                <w:sz w:val="20"/>
                <w:szCs w:val="20"/>
              </w:rPr>
              <w:t>y</w:t>
            </w:r>
            <w:r w:rsidRPr="007E04B6">
              <w:rPr>
                <w:rFonts w:cstheme="minorHAnsi"/>
                <w:sz w:val="20"/>
                <w:szCs w:val="20"/>
              </w:rPr>
              <w:t>: powstania Wspólnoty Niepodległych Państw (1991), wejścia Polski, Czech i Węgier do NATO (1999), rozpadu Jugosławii (1991–1992)</w:t>
            </w:r>
          </w:p>
          <w:p w14:paraId="3033DBD7" w14:textId="75B5F75C" w:rsidR="00CB1C84" w:rsidRPr="007E04B6" w:rsidRDefault="007E04B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D20EEA">
              <w:rPr>
                <w:rFonts w:cstheme="minorHAnsi"/>
                <w:sz w:val="20"/>
                <w:szCs w:val="20"/>
              </w:rPr>
              <w:t>przedstawia</w:t>
            </w:r>
            <w:r w:rsidR="00D20EEA" w:rsidRPr="007E04B6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okoliczności wstąpienia Polski, Czech i Węgier do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4390" w14:textId="60DF83CC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charakteryzuje rządy W. Putina w</w:t>
            </w:r>
            <w:r w:rsidR="00D20EEA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Rosji</w:t>
            </w:r>
          </w:p>
          <w:p w14:paraId="0983FA0D" w14:textId="77777777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wymienia problemy, z jakimi spotkały się podczas transformacji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ustrojowej kraje postsowieckie</w:t>
            </w:r>
          </w:p>
          <w:p w14:paraId="5783B3AC" w14:textId="409741B4" w:rsidR="00CB1C84" w:rsidRPr="007E04B6" w:rsidRDefault="007E04B6" w:rsidP="007E04B6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prezentuje skutki rozpadu Jugosławii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B4C0" w14:textId="09C8AF1E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zna daty: wojny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Jugosławii (1991–1995), I wojny czeczeńskiej (1994–1996), ludobójstwa w Srebrenicy (1995), porozumienia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Dayton (XI 1995), II wojny czeczeńskiej (1999–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2009), rewolucji róż (2003), wojny o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 xml:space="preserve">Osetię Południową (2008), 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Euromajdanu</w:t>
            </w:r>
            <w:proofErr w:type="spellEnd"/>
            <w:r w:rsidRPr="007E04B6">
              <w:rPr>
                <w:rFonts w:cstheme="minorHAnsi"/>
                <w:sz w:val="20"/>
                <w:szCs w:val="20"/>
              </w:rPr>
              <w:t xml:space="preserve"> (2013</w:t>
            </w:r>
            <w:r w:rsidR="00BF70B5">
              <w:rPr>
                <w:rFonts w:cstheme="minorHAnsi"/>
                <w:sz w:val="20"/>
                <w:szCs w:val="20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>2014)</w:t>
            </w:r>
          </w:p>
          <w:p w14:paraId="5A90FA39" w14:textId="77777777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identyfikuje postacie: Aleksandra Łukaszenki, Wiktora 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Janukowycza</w:t>
            </w:r>
            <w:proofErr w:type="spellEnd"/>
            <w:r w:rsidRPr="007E04B6">
              <w:rPr>
                <w:rFonts w:cstheme="minorHAnsi"/>
                <w:sz w:val="20"/>
                <w:szCs w:val="20"/>
              </w:rPr>
              <w:t xml:space="preserve">, Wiktora Juszczenki, 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Micheila</w:t>
            </w:r>
            <w:proofErr w:type="spellEnd"/>
            <w:r w:rsidRPr="007E04B6">
              <w:rPr>
                <w:rFonts w:cstheme="minorHAnsi"/>
                <w:sz w:val="20"/>
                <w:szCs w:val="20"/>
              </w:rPr>
              <w:t xml:space="preserve"> Saakaszwilego, 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Dżochara</w:t>
            </w:r>
            <w:proofErr w:type="spellEnd"/>
            <w:r w:rsidRPr="007E04B6">
              <w:rPr>
                <w:rFonts w:cstheme="minorHAnsi"/>
                <w:sz w:val="20"/>
                <w:szCs w:val="20"/>
              </w:rPr>
              <w:t xml:space="preserve"> Dudajewa</w:t>
            </w:r>
          </w:p>
          <w:p w14:paraId="4B55F150" w14:textId="72F2D315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przedstawia przyczyny i skutki wojen w byłej Jugosławii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Czeczenii</w:t>
            </w:r>
          </w:p>
          <w:p w14:paraId="7C1EF11A" w14:textId="3B2EA467" w:rsidR="00CB1C84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charakteryzuje sytuację polityczną na Kaukazie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3101" w14:textId="6898CDE1" w:rsidR="00C97E16" w:rsidRPr="007E04B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omawia sytuację polityczną Ukrainy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Gruzji</w:t>
            </w:r>
          </w:p>
          <w:p w14:paraId="7DE444E4" w14:textId="48CE4B74" w:rsidR="00CB1C84" w:rsidRPr="007E04B6" w:rsidRDefault="007E04B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ocenia rolę W.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Putina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przywracaniu Rosji roli mocarstwa</w:t>
            </w:r>
          </w:p>
        </w:tc>
      </w:tr>
      <w:tr w:rsidR="00CB1C84" w:rsidRPr="007E04B6" w14:paraId="0C62B9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5E2" w14:textId="08B86E18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3F2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14:paraId="601A7C0D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14:paraId="744B6712" w14:textId="3E8A70E9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14:paraId="127DB840" w14:textId="45C603F1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B3C4" w14:textId="77777777" w:rsidR="007E04B6" w:rsidRPr="007E04B6" w:rsidRDefault="007E04B6" w:rsidP="007E04B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4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XXXVI.10</w:t>
            </w:r>
          </w:p>
          <w:p w14:paraId="5FE7B571" w14:textId="77777777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8CD" w14:textId="2D31707E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14:paraId="341A17FB" w14:textId="5CB552F6"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587" w14:textId="333C8242"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0C" w14:textId="335DDE1E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wymienia przykłady zamachów terrorystycznych organizowanych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576" w14:textId="44288C79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 xml:space="preserve">Rosji przeprowadzonego przez bojowników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czeczeńskich 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14:paraId="3580363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14:paraId="12AD180E" w14:textId="77E027C2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Budionnowsku</w:t>
            </w:r>
            <w:proofErr w:type="spellEnd"/>
          </w:p>
          <w:p w14:paraId="1580816B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14:paraId="7DF19F6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przedstawia przyczyny, przebieg i skutki zamachu na szkołę w Biesłanie</w:t>
            </w:r>
          </w:p>
          <w:p w14:paraId="0AE563B9" w14:textId="04BEBAA4"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533" w14:textId="6D623895"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</w:t>
            </w:r>
            <w:r w:rsidR="00BF70B5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 xml:space="preserve">władz rosyjskich wobec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problemu czeczeńskiego</w:t>
            </w:r>
          </w:p>
          <w:p w14:paraId="69556724" w14:textId="5FA12FDF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D22B42" w14:paraId="2E36EAB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5325" w14:textId="210F4A50" w:rsidR="00CB1C84" w:rsidRPr="00D22B42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2. Konflikty na świecie po 1989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04AE" w14:textId="77777777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Daleki Wschód</w:t>
            </w:r>
          </w:p>
          <w:p w14:paraId="7B2B5788" w14:textId="77777777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Kraje afrykańskie</w:t>
            </w:r>
          </w:p>
          <w:p w14:paraId="48C9F1D2" w14:textId="77777777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Współczesne konflikty na świecie</w:t>
            </w:r>
          </w:p>
          <w:p w14:paraId="064ED10C" w14:textId="1D81EF18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Konflikt palestyńsko-</w:t>
            </w:r>
            <w:r w:rsidR="00BF70B5">
              <w:rPr>
                <w:rFonts w:cstheme="minorHAnsi"/>
                <w:sz w:val="20"/>
                <w:szCs w:val="20"/>
              </w:rPr>
              <w:br/>
              <w:t>-</w:t>
            </w:r>
            <w:r w:rsidRPr="00D22B42">
              <w:rPr>
                <w:rFonts w:cstheme="minorHAnsi"/>
                <w:sz w:val="20"/>
                <w:szCs w:val="20"/>
              </w:rPr>
              <w:t>izraelski</w:t>
            </w:r>
          </w:p>
          <w:p w14:paraId="18B65EFA" w14:textId="45B65C0C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Wojna z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terroryzmem</w:t>
            </w:r>
          </w:p>
          <w:p w14:paraId="2D273550" w14:textId="0E9C2F60" w:rsidR="00CB1C84" w:rsidRPr="00D22B42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1CCA" w14:textId="77777777" w:rsidR="007E04B6" w:rsidRPr="00D22B42" w:rsidRDefault="007E04B6" w:rsidP="007E04B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2B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XXXVI.8</w:t>
            </w:r>
          </w:p>
          <w:p w14:paraId="5434FC41" w14:textId="0A555F9B" w:rsidR="00CB1C84" w:rsidRPr="00D22B42" w:rsidRDefault="007E04B6" w:rsidP="007E04B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color w:val="000000"/>
                <w:sz w:val="20"/>
                <w:szCs w:val="20"/>
              </w:rPr>
              <w:t>XXXVI.9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4BF9" w14:textId="18F36728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 znaczenie terminów:</w:t>
            </w:r>
            <w:r w:rsidR="00C97E16">
              <w:rPr>
                <w:rFonts w:cstheme="minorHAnsi"/>
                <w:sz w:val="20"/>
                <w:szCs w:val="20"/>
              </w:rPr>
              <w:t xml:space="preserve"> </w:t>
            </w:r>
            <w:r w:rsidRPr="00D22B42">
              <w:rPr>
                <w:rFonts w:cstheme="minorHAnsi"/>
                <w:sz w:val="20"/>
                <w:szCs w:val="20"/>
              </w:rPr>
              <w:lastRenderedPageBreak/>
              <w:t>Autonomia Palestyńska, Al-Kaida</w:t>
            </w:r>
          </w:p>
          <w:p w14:paraId="4B518FE2" w14:textId="1DE8A2EB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zna dat</w:t>
            </w:r>
            <w:r w:rsidR="00BF70B5">
              <w:rPr>
                <w:rFonts w:cstheme="minorHAnsi"/>
                <w:sz w:val="20"/>
                <w:szCs w:val="20"/>
              </w:rPr>
              <w:t>ę</w:t>
            </w:r>
            <w:r w:rsidRPr="00D22B42">
              <w:rPr>
                <w:rFonts w:cstheme="minorHAnsi"/>
                <w:sz w:val="20"/>
                <w:szCs w:val="20"/>
              </w:rPr>
              <w:t xml:space="preserve"> ataku na World Trade Center (11 IX 2001) </w:t>
            </w:r>
          </w:p>
          <w:p w14:paraId="5AAC4962" w14:textId="00BECE4B" w:rsidR="00CB1C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identyfikuje postacie: George’a W. Busha, Osamy bin Ladena, Saddama Husajna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CD3C" w14:textId="6DEF4F35" w:rsidR="00C97E16" w:rsidRPr="00D22B42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polityka </w:t>
            </w:r>
            <w:r w:rsidRPr="00D22B42">
              <w:rPr>
                <w:rFonts w:cstheme="minorHAnsi"/>
                <w:sz w:val="20"/>
                <w:szCs w:val="20"/>
              </w:rPr>
              <w:lastRenderedPageBreak/>
              <w:t>neokolonializmu, apartheid</w:t>
            </w:r>
          </w:p>
          <w:p w14:paraId="1D3F1252" w14:textId="24806E7B" w:rsidR="00CB1C84" w:rsidRPr="00D22B42" w:rsidRDefault="008E6B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wyjaśnia, na czym polega polityka neokolonializmu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jakie niesie za sobą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2A42" w14:textId="6E1B20E3" w:rsidR="00D22B42" w:rsidRPr="00D22B42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masakra </w:t>
            </w:r>
            <w:r w:rsidRPr="00D22B42">
              <w:rPr>
                <w:rFonts w:cstheme="minorHAnsi"/>
                <w:sz w:val="20"/>
                <w:szCs w:val="20"/>
              </w:rPr>
              <w:lastRenderedPageBreak/>
              <w:t>na placu Tiananmen, talibowie</w:t>
            </w:r>
          </w:p>
          <w:p w14:paraId="63B65E42" w14:textId="3D9E8BD4" w:rsidR="00CB1C84" w:rsidRPr="00D22B42" w:rsidRDefault="008E6B84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 przyczyny i skutki wojny z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terroryzmem po 2001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C983" w14:textId="3E8959DE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– zna daty: ludobójstwa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 xml:space="preserve">Rwandzie (1994), </w:t>
            </w:r>
            <w:r w:rsidRPr="00D22B42">
              <w:rPr>
                <w:rFonts w:cstheme="minorHAnsi"/>
                <w:sz w:val="20"/>
                <w:szCs w:val="20"/>
              </w:rPr>
              <w:lastRenderedPageBreak/>
              <w:t>masakry na placu Tiananmen (VI 1989), wybuchu wojny w Syrii (2011), aneksji Krymu (2014)</w:t>
            </w:r>
          </w:p>
          <w:p w14:paraId="7D8A65FA" w14:textId="77777777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 xml:space="preserve">– identyfikuje postacie: Nelsona Mandeli, </w:t>
            </w:r>
            <w:proofErr w:type="spellStart"/>
            <w:r w:rsidRPr="00D22B42">
              <w:rPr>
                <w:rFonts w:cstheme="minorHAnsi"/>
                <w:sz w:val="20"/>
                <w:szCs w:val="20"/>
              </w:rPr>
              <w:t>Jasira</w:t>
            </w:r>
            <w:proofErr w:type="spellEnd"/>
            <w:r w:rsidRPr="00D22B42">
              <w:rPr>
                <w:rFonts w:cstheme="minorHAnsi"/>
                <w:sz w:val="20"/>
                <w:szCs w:val="20"/>
              </w:rPr>
              <w:t xml:space="preserve"> Arafata, </w:t>
            </w:r>
            <w:proofErr w:type="spellStart"/>
            <w:r w:rsidRPr="00D22B42">
              <w:rPr>
                <w:rFonts w:cstheme="minorHAnsi"/>
                <w:sz w:val="20"/>
                <w:szCs w:val="20"/>
              </w:rPr>
              <w:t>Icchaka</w:t>
            </w:r>
            <w:proofErr w:type="spellEnd"/>
            <w:r w:rsidRPr="00D22B42">
              <w:rPr>
                <w:rFonts w:cstheme="minorHAnsi"/>
                <w:sz w:val="20"/>
                <w:szCs w:val="20"/>
              </w:rPr>
              <w:t xml:space="preserve"> Rabina, Szimona Peresa, </w:t>
            </w:r>
            <w:proofErr w:type="spellStart"/>
            <w:r w:rsidRPr="00D22B42">
              <w:rPr>
                <w:rFonts w:cstheme="minorHAnsi"/>
                <w:sz w:val="20"/>
                <w:szCs w:val="20"/>
              </w:rPr>
              <w:t>Baszara</w:t>
            </w:r>
            <w:proofErr w:type="spellEnd"/>
            <w:r w:rsidRPr="00D22B42">
              <w:rPr>
                <w:rFonts w:cstheme="minorHAnsi"/>
                <w:sz w:val="20"/>
                <w:szCs w:val="20"/>
              </w:rPr>
              <w:t xml:space="preserve"> al-</w:t>
            </w:r>
            <w:proofErr w:type="spellStart"/>
            <w:r w:rsidRPr="00D22B42">
              <w:rPr>
                <w:rFonts w:cstheme="minorHAnsi"/>
                <w:sz w:val="20"/>
                <w:szCs w:val="20"/>
              </w:rPr>
              <w:t>Asada</w:t>
            </w:r>
            <w:proofErr w:type="spellEnd"/>
          </w:p>
          <w:p w14:paraId="41771B49" w14:textId="3649694C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przedstawia rozwój gospodarczy Chin i Japonii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14AC07CF" w14:textId="13528978" w:rsidR="00CB1C84" w:rsidRPr="00D22B42" w:rsidRDefault="008E6B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przedstawia przyczyny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charakter wojny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Iraku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95F8" w14:textId="60707890" w:rsidR="00D22B42" w:rsidRPr="00D22B42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– ocenia problem terroryzmu</w:t>
            </w:r>
          </w:p>
          <w:p w14:paraId="34CF0DBC" w14:textId="5FBFCA72" w:rsidR="00D22B42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– ocenia wpływ USA na sytuację polityczną współczesnego świata</w:t>
            </w:r>
          </w:p>
          <w:p w14:paraId="35A5A1A4" w14:textId="63C8C988" w:rsidR="00CB1C84" w:rsidRPr="00D22B42" w:rsidRDefault="00C97E16" w:rsidP="00CB1C84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wyjaśnia, jakie są przyczyny współczesnych konfliktów w Afryce</w:t>
            </w:r>
          </w:p>
        </w:tc>
      </w:tr>
      <w:tr w:rsidR="00CB1C84" w:rsidRPr="002C69A6" w14:paraId="768F69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C07" w14:textId="28E8500F" w:rsidR="00CB1C84" w:rsidRPr="002C69A6" w:rsidRDefault="00D22B42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3. 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59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14:paraId="178A7B37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14:paraId="36A5A2D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14:paraId="0B65760A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Sytuacja wewnętrzna Polski</w:t>
            </w:r>
          </w:p>
          <w:p w14:paraId="5D80EB06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14:paraId="2D51611D" w14:textId="79A7C844"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B5E" w14:textId="77777777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XLI.1</w:t>
            </w:r>
          </w:p>
          <w:p w14:paraId="654E6A28" w14:textId="77777777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14:paraId="0368A8A9" w14:textId="0C4B658A" w:rsidR="00CB1C84" w:rsidRPr="002C69A6" w:rsidRDefault="00D22B42" w:rsidP="00D22B4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24E" w14:textId="64ACD402"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wyjaśnia znaczenie terminów: hiperinflacja, gospodarka wolnorynkowa,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prywatyzacja, bezrobocie</w:t>
            </w:r>
          </w:p>
          <w:p w14:paraId="352AC115" w14:textId="34BACF9E"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56" w14:textId="200DDA21"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14:paraId="6AB78D10" w14:textId="53D0490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zna daty: wdrożenia planu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Kwaśniewskiego na prezydenta (1995), uchwalenia Konstytucji RP (1997), wyboru 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14:paraId="0FD67C20" w14:textId="788E7A4A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14:paraId="7F343CD8" w14:textId="3C5C3C07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758" w14:textId="3977A951"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3A4" w14:textId="3557E90D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14:paraId="33CD6324" w14:textId="08945EFC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zna daty: rozwiązania PZPR (1990), uchwalenia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14:paraId="69611998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14:paraId="4D1FBAED" w14:textId="3F0C930F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koszty społeczne reform gospodarczych</w:t>
            </w:r>
          </w:p>
          <w:p w14:paraId="555306B7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14:paraId="6D35748B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14:paraId="5873A94B" w14:textId="3113B9DA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0E0" w14:textId="218E4121"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14:paraId="68328E71" w14:textId="224CF901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omawia podstawy ustrojowe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14:paraId="262C67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F5B" w14:textId="769DB971" w:rsidR="00CB1C84" w:rsidRPr="002C69A6" w:rsidRDefault="002C69A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4.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B4E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14:paraId="0FCBBEF1" w14:textId="7DF9695C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14:paraId="1668E3EB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14:paraId="50FC62F8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14:paraId="121D190D" w14:textId="305FA594"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69E" w14:textId="77777777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XLII.1</w:t>
            </w:r>
          </w:p>
          <w:p w14:paraId="23087593" w14:textId="77777777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XLII.2</w:t>
            </w:r>
          </w:p>
          <w:p w14:paraId="4236F637" w14:textId="16934AA4" w:rsidR="00CB1C84" w:rsidRPr="002C69A6" w:rsidRDefault="002C69A6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XLII.3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DA2" w14:textId="0A6BF7B6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14:paraId="1CAA4E68" w14:textId="605FFDD9"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3B0" w14:textId="5D9A5AED"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14:paraId="099DFEE4" w14:textId="13438DF7"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14:paraId="2F6AF344" w14:textId="248F8613"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C59" w14:textId="6363CA31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14:paraId="45B42A27" w14:textId="2C99A9A4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62A" w14:textId="77777777"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14:paraId="30369550" w14:textId="0F9F4EF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Afganistanie (od 2002) i Iraku (2003–2008)</w:t>
            </w:r>
          </w:p>
          <w:p w14:paraId="390ADF8D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14:paraId="33379B54" w14:textId="6DA515BF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1D6" w14:textId="71402D2E"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ocenia rezultaty polskiego członkostwa w NATO i UE</w:t>
            </w:r>
          </w:p>
          <w:p w14:paraId="72E4AE0F" w14:textId="46123406"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14:paraId="2218A2DB" w14:textId="43629CD3"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oraz wejście do NATO</w:t>
            </w:r>
          </w:p>
        </w:tc>
      </w:tr>
      <w:tr w:rsidR="002C69A6" w:rsidRPr="00DD1F15" w14:paraId="65588F1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75E1" w14:textId="710E0C92" w:rsidR="002C69A6" w:rsidRPr="00DD1F15" w:rsidRDefault="002C69A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5. Wyzwania współczesne</w:t>
            </w:r>
            <w:r w:rsidR="00713678">
              <w:rPr>
                <w:rFonts w:cstheme="minorHAnsi"/>
                <w:sz w:val="20"/>
                <w:szCs w:val="20"/>
              </w:rPr>
              <w:softHyphen/>
            </w:r>
            <w:r w:rsidRPr="00DD1F15">
              <w:rPr>
                <w:rFonts w:cstheme="minorHAnsi"/>
                <w:sz w:val="20"/>
                <w:szCs w:val="20"/>
              </w:rPr>
              <w:t>go świata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46BC" w14:textId="77777777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Globalizacja</w:t>
            </w:r>
          </w:p>
          <w:p w14:paraId="3D638E83" w14:textId="3AFCE5FE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Rewolucja informacyjna</w:t>
            </w:r>
          </w:p>
          <w:p w14:paraId="2F5F06DE" w14:textId="392731E7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Kultura masowa i</w:t>
            </w:r>
            <w:r w:rsidR="00713678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amerykanizacja</w:t>
            </w:r>
          </w:p>
          <w:p w14:paraId="6B972CDE" w14:textId="2FB2504C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Problemy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demograficzne</w:t>
            </w:r>
          </w:p>
          <w:p w14:paraId="21A11FA9" w14:textId="77777777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Problem migracji</w:t>
            </w:r>
          </w:p>
          <w:p w14:paraId="0EAA8BD1" w14:textId="66BF443B" w:rsidR="002C69A6" w:rsidRPr="00DD1F15" w:rsidRDefault="002C69A6" w:rsidP="002C69A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 xml:space="preserve"> Przestępczość zorganizowana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terroryzm</w:t>
            </w:r>
          </w:p>
          <w:p w14:paraId="61BBEAB7" w14:textId="52A9765B" w:rsidR="002C69A6" w:rsidRPr="00DD1F15" w:rsidRDefault="002C69A6" w:rsidP="002C69A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Zagrożenia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ekologiczne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CEFE" w14:textId="77777777" w:rsidR="002C69A6" w:rsidRPr="00DD1F15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1F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XXXVI.13</w:t>
            </w:r>
          </w:p>
          <w:p w14:paraId="01284E3E" w14:textId="77777777" w:rsidR="002C69A6" w:rsidRPr="00DD1F15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5940" w14:textId="4A2E629D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proofErr w:type="spellStart"/>
            <w:r w:rsidRPr="00DD1F15">
              <w:rPr>
                <w:rFonts w:cstheme="minorHAnsi"/>
                <w:sz w:val="20"/>
                <w:szCs w:val="20"/>
              </w:rPr>
              <w:t>internet</w:t>
            </w:r>
            <w:proofErr w:type="spellEnd"/>
            <w:r w:rsidRPr="00DD1F15">
              <w:rPr>
                <w:rFonts w:cstheme="minorHAnsi"/>
                <w:sz w:val="20"/>
                <w:szCs w:val="20"/>
              </w:rPr>
              <w:t>, globalizacja, amerykanizacja, kultura masowa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B89C" w14:textId="708A0DE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omawia zalety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wady wprowadzenia nowych środków komunikacji</w:t>
            </w:r>
          </w:p>
          <w:p w14:paraId="2F21EA62" w14:textId="355B08F0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 xml:space="preserve">– wyjaśnia, jakie szanse i zagrożenia </w:t>
            </w:r>
            <w:r w:rsidRPr="00DD1F15">
              <w:rPr>
                <w:rFonts w:cstheme="minorHAnsi"/>
                <w:sz w:val="20"/>
                <w:szCs w:val="20"/>
              </w:rPr>
              <w:lastRenderedPageBreak/>
              <w:t>niesie za sobą globalizacja</w:t>
            </w:r>
          </w:p>
          <w:p w14:paraId="12C28CA0" w14:textId="6135B58D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opisuje przejawy globalizacji we współczesnym świecie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B962" w14:textId="720E236F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>– wskazuje cechy współczesnej kultury masowej</w:t>
            </w:r>
          </w:p>
          <w:p w14:paraId="04ADF820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opisuje zjawisko amerykanizacji</w:t>
            </w:r>
          </w:p>
          <w:p w14:paraId="2114A557" w14:textId="6482CF2B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>– prezentuje zagrożenia ekologiczne współczesnego świata</w:t>
            </w:r>
          </w:p>
          <w:p w14:paraId="4C9980B8" w14:textId="6CF0CEDA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omawia przyczyny, kierunki i skutki ruchów migracyjnych we współczesnym świecie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3CE9" w14:textId="43658D03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bogata Północ, biedne Południe, „globalna wioska”, Dolina Krzemowa, efekt </w:t>
            </w:r>
            <w:r w:rsidRPr="00DD1F15">
              <w:rPr>
                <w:rFonts w:cstheme="minorHAnsi"/>
                <w:sz w:val="20"/>
                <w:szCs w:val="20"/>
              </w:rPr>
              <w:lastRenderedPageBreak/>
              <w:t>cieplarniany, arabska wiosna, Państwo Islamskie, protokół z Kioto</w:t>
            </w:r>
          </w:p>
          <w:p w14:paraId="402FFA2B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określa przyczyny i skutki narastania nierówności społecznych we współczesnym świecie</w:t>
            </w:r>
          </w:p>
          <w:p w14:paraId="0B9D2C00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wyjaśnia, jakie zagrożenia niesie za sobą przestępczość zorganizowana</w:t>
            </w:r>
          </w:p>
          <w:p w14:paraId="27ADB074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działania współczesnego świata na rzecz poprawy stanu ekologicznego naszej planety</w:t>
            </w:r>
          </w:p>
          <w:p w14:paraId="1F59C63E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wyjaśnia, na czym polegają kontrasty społeczne we współczesnym świecie</w:t>
            </w:r>
          </w:p>
          <w:p w14:paraId="5E833534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 xml:space="preserve">– wymienia problemy </w:t>
            </w:r>
            <w:r w:rsidRPr="00DD1F15">
              <w:rPr>
                <w:rFonts w:cstheme="minorHAnsi"/>
                <w:sz w:val="20"/>
                <w:szCs w:val="20"/>
              </w:rPr>
              <w:lastRenderedPageBreak/>
              <w:t>demograficzne współczesnego świata</w:t>
            </w:r>
          </w:p>
          <w:p w14:paraId="37EBF2F1" w14:textId="29DF7DD7" w:rsidR="002C69A6" w:rsidRPr="00DD1F15" w:rsidRDefault="002C69A6" w:rsidP="006850F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 xml:space="preserve">– </w:t>
            </w:r>
            <w:r w:rsidR="007F6765">
              <w:rPr>
                <w:rFonts w:cstheme="minorHAnsi"/>
                <w:sz w:val="20"/>
                <w:szCs w:val="20"/>
              </w:rPr>
              <w:t>wskazuje</w:t>
            </w:r>
            <w:r w:rsidR="007F6765" w:rsidRPr="00DD1F1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najważniejsze zagrożenia społeczne współczesnego świata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1FA2" w14:textId="4912BE8D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>– omawia szanse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niebezpieczeństwa dla człowieka</w:t>
            </w:r>
            <w:r w:rsidR="007F676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wynikające ze współczesnych zmian cywilizacyjnych</w:t>
            </w:r>
          </w:p>
          <w:p w14:paraId="7E1E07D3" w14:textId="6F24F36C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>– ocenia skutki amerykanizacji kultury na świecie</w:t>
            </w:r>
          </w:p>
          <w:p w14:paraId="721C3D38" w14:textId="11A97468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omawia zjawisko terroryzmu islamskiego</w:t>
            </w:r>
          </w:p>
          <w:p w14:paraId="2DDA5805" w14:textId="48294928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przyczyny i skutki przemian w świecie arabskim w latach 2010–2013</w:t>
            </w:r>
          </w:p>
          <w:p w14:paraId="3E05D138" w14:textId="779B6C05" w:rsidR="007F676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działania podejmowane w celu niwelowania problemów demograficznych, społecznych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ekologicznych we współczesnym świecie</w:t>
            </w:r>
          </w:p>
          <w:p w14:paraId="71D3CC7B" w14:textId="6728D6E6" w:rsidR="002C69A6" w:rsidRPr="00DD1F15" w:rsidRDefault="002C69A6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konsekwencje wzrostu poziomu urbanizacji współczesnego świata</w:t>
            </w:r>
          </w:p>
        </w:tc>
      </w:tr>
    </w:tbl>
    <w:p w14:paraId="4EF242E4" w14:textId="3E62A908" w:rsidR="00942AD2" w:rsidRPr="000C67C6" w:rsidRDefault="00942AD2" w:rsidP="003E7573">
      <w:pPr>
        <w:spacing w:after="0"/>
        <w:rPr>
          <w:sz w:val="20"/>
          <w:szCs w:val="20"/>
        </w:rPr>
      </w:pPr>
      <w:bookmarkStart w:id="0" w:name="_GoBack"/>
      <w:bookmarkEnd w:id="0"/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7A74A" w14:textId="77777777" w:rsidR="00BB0A99" w:rsidRDefault="00BB0A99" w:rsidP="00254330">
      <w:pPr>
        <w:spacing w:after="0" w:line="240" w:lineRule="auto"/>
      </w:pPr>
      <w:r>
        <w:separator/>
      </w:r>
    </w:p>
  </w:endnote>
  <w:endnote w:type="continuationSeparator" w:id="0">
    <w:p w14:paraId="2BE7B486" w14:textId="77777777" w:rsidR="00BB0A99" w:rsidRDefault="00BB0A99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 Unicode MS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133501"/>
      <w:docPartObj>
        <w:docPartGallery w:val="Page Numbers (Bottom of Page)"/>
        <w:docPartUnique/>
      </w:docPartObj>
    </w:sdtPr>
    <w:sdtEndPr/>
    <w:sdtContent>
      <w:p w14:paraId="2BCFBEC7" w14:textId="58A807B1" w:rsidR="003E7573" w:rsidRDefault="003E75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20D">
          <w:rPr>
            <w:noProof/>
          </w:rPr>
          <w:t>39</w:t>
        </w:r>
        <w:r>
          <w:fldChar w:fldCharType="end"/>
        </w:r>
      </w:p>
    </w:sdtContent>
  </w:sdt>
  <w:p w14:paraId="5938FBAC" w14:textId="77777777" w:rsidR="003E7573" w:rsidRDefault="003E75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61912" w14:textId="77777777" w:rsidR="00BB0A99" w:rsidRDefault="00BB0A99" w:rsidP="00254330">
      <w:pPr>
        <w:spacing w:after="0" w:line="240" w:lineRule="auto"/>
      </w:pPr>
      <w:r>
        <w:separator/>
      </w:r>
    </w:p>
  </w:footnote>
  <w:footnote w:type="continuationSeparator" w:id="0">
    <w:p w14:paraId="34E0058C" w14:textId="77777777" w:rsidR="00BB0A99" w:rsidRDefault="00BB0A99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4"/>
  </w:num>
  <w:num w:numId="4">
    <w:abstractNumId w:val="38"/>
  </w:num>
  <w:num w:numId="5">
    <w:abstractNumId w:val="32"/>
  </w:num>
  <w:num w:numId="6">
    <w:abstractNumId w:val="36"/>
  </w:num>
  <w:num w:numId="7">
    <w:abstractNumId w:val="29"/>
  </w:num>
  <w:num w:numId="8">
    <w:abstractNumId w:val="20"/>
  </w:num>
  <w:num w:numId="9">
    <w:abstractNumId w:val="6"/>
  </w:num>
  <w:num w:numId="10">
    <w:abstractNumId w:val="39"/>
  </w:num>
  <w:num w:numId="11">
    <w:abstractNumId w:val="25"/>
  </w:num>
  <w:num w:numId="12">
    <w:abstractNumId w:val="21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17"/>
  </w:num>
  <w:num w:numId="18">
    <w:abstractNumId w:val="8"/>
  </w:num>
  <w:num w:numId="19">
    <w:abstractNumId w:val="1"/>
  </w:num>
  <w:num w:numId="20">
    <w:abstractNumId w:val="28"/>
  </w:num>
  <w:num w:numId="21">
    <w:abstractNumId w:val="26"/>
  </w:num>
  <w:num w:numId="22">
    <w:abstractNumId w:val="24"/>
  </w:num>
  <w:num w:numId="23">
    <w:abstractNumId w:val="19"/>
  </w:num>
  <w:num w:numId="24">
    <w:abstractNumId w:val="30"/>
  </w:num>
  <w:num w:numId="25">
    <w:abstractNumId w:val="9"/>
  </w:num>
  <w:num w:numId="26">
    <w:abstractNumId w:val="4"/>
  </w:num>
  <w:num w:numId="27">
    <w:abstractNumId w:val="35"/>
  </w:num>
  <w:num w:numId="28">
    <w:abstractNumId w:val="37"/>
  </w:num>
  <w:num w:numId="29">
    <w:abstractNumId w:val="22"/>
  </w:num>
  <w:num w:numId="30">
    <w:abstractNumId w:val="7"/>
  </w:num>
  <w:num w:numId="31">
    <w:abstractNumId w:val="23"/>
  </w:num>
  <w:num w:numId="32">
    <w:abstractNumId w:val="16"/>
  </w:num>
  <w:num w:numId="33">
    <w:abstractNumId w:val="5"/>
  </w:num>
  <w:num w:numId="34">
    <w:abstractNumId w:val="27"/>
  </w:num>
  <w:num w:numId="35">
    <w:abstractNumId w:val="12"/>
  </w:num>
  <w:num w:numId="36">
    <w:abstractNumId w:val="33"/>
  </w:num>
  <w:num w:numId="37">
    <w:abstractNumId w:val="15"/>
  </w:num>
  <w:num w:numId="38">
    <w:abstractNumId w:val="13"/>
  </w:num>
  <w:num w:numId="39">
    <w:abstractNumId w:val="3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1B9B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3720D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7064"/>
    <w:rsid w:val="00B52370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0A99"/>
    <w:rsid w:val="00BB3B19"/>
    <w:rsid w:val="00BC02E4"/>
    <w:rsid w:val="00BC5EB7"/>
    <w:rsid w:val="00BD1001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FBE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77CA9-DE18-4BD2-A0BC-E2476C15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7585</Words>
  <Characters>45513</Characters>
  <Application>Microsoft Office Word</Application>
  <DocSecurity>0</DocSecurity>
  <Lines>379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gabor</cp:lastModifiedBy>
  <cp:revision>73</cp:revision>
  <dcterms:created xsi:type="dcterms:W3CDTF">2021-06-02T19:26:00Z</dcterms:created>
  <dcterms:modified xsi:type="dcterms:W3CDTF">2021-08-26T09:55:00Z</dcterms:modified>
</cp:coreProperties>
</file>